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2F8F" w:rsidRPr="002A603C" w:rsidRDefault="00F72F8F" w:rsidP="009C51EC">
      <w:pPr>
        <w:autoSpaceDE w:val="0"/>
        <w:autoSpaceDN w:val="0"/>
        <w:adjustRightInd w:val="0"/>
        <w:spacing w:after="100" w:afterAutospacing="1" w:line="240" w:lineRule="auto"/>
        <w:jc w:val="center"/>
        <w:rPr>
          <w:rFonts w:ascii="Times New Roman" w:hAnsi="Times New Roman"/>
          <w:b/>
          <w:bCs/>
          <w:caps/>
          <w:sz w:val="24"/>
          <w:szCs w:val="24"/>
        </w:rPr>
      </w:pPr>
      <w:r w:rsidRPr="002A603C">
        <w:rPr>
          <w:rFonts w:ascii="Times New Roman" w:hAnsi="Times New Roman"/>
          <w:b/>
          <w:bCs/>
          <w:caps/>
          <w:sz w:val="24"/>
          <w:szCs w:val="24"/>
        </w:rPr>
        <w:t>8 класс</w:t>
      </w:r>
    </w:p>
    <w:tbl>
      <w:tblPr>
        <w:tblW w:w="15228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438"/>
        <w:gridCol w:w="1961"/>
        <w:gridCol w:w="5741"/>
        <w:gridCol w:w="5103"/>
        <w:gridCol w:w="1985"/>
      </w:tblGrid>
      <w:tr w:rsidR="00F72F8F" w:rsidRPr="002A603C" w:rsidTr="005F1E6F">
        <w:trPr>
          <w:trHeight w:val="760"/>
        </w:trPr>
        <w:tc>
          <w:tcPr>
            <w:tcW w:w="4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F8F" w:rsidRPr="002A603C" w:rsidRDefault="00F72F8F" w:rsidP="00AA6097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03C">
              <w:rPr>
                <w:rFonts w:ascii="Times New Roman" w:hAnsi="Times New Roman"/>
                <w:sz w:val="24"/>
                <w:szCs w:val="24"/>
              </w:rPr>
              <w:t>№</w:t>
            </w:r>
            <w:r w:rsidRPr="002A603C">
              <w:rPr>
                <w:rFonts w:ascii="Times New Roman" w:hAnsi="Times New Roman"/>
                <w:sz w:val="24"/>
                <w:szCs w:val="24"/>
              </w:rPr>
              <w:br/>
              <w:t>п/п</w:t>
            </w:r>
          </w:p>
        </w:tc>
        <w:tc>
          <w:tcPr>
            <w:tcW w:w="19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F8F" w:rsidRPr="002A603C" w:rsidRDefault="00F72F8F" w:rsidP="00AA6097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03C">
              <w:rPr>
                <w:rFonts w:ascii="Times New Roman" w:hAnsi="Times New Roman"/>
                <w:sz w:val="24"/>
                <w:szCs w:val="24"/>
              </w:rPr>
              <w:t>Тема урока</w:t>
            </w:r>
          </w:p>
        </w:tc>
        <w:tc>
          <w:tcPr>
            <w:tcW w:w="57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F8F" w:rsidRPr="002A603C" w:rsidRDefault="00F72F8F" w:rsidP="00AA6097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03C">
              <w:rPr>
                <w:rFonts w:ascii="Times New Roman" w:hAnsi="Times New Roman"/>
                <w:sz w:val="24"/>
                <w:szCs w:val="24"/>
              </w:rPr>
              <w:t xml:space="preserve">Содержание (с учетом национального, регионального, </w:t>
            </w:r>
          </w:p>
          <w:p w:rsidR="00F72F8F" w:rsidRPr="002A603C" w:rsidRDefault="00F72F8F" w:rsidP="00AA6097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03C">
              <w:rPr>
                <w:rFonts w:ascii="Times New Roman" w:hAnsi="Times New Roman"/>
                <w:sz w:val="24"/>
                <w:szCs w:val="24"/>
              </w:rPr>
              <w:t>этнокультурного содержания)</w:t>
            </w:r>
          </w:p>
        </w:tc>
        <w:tc>
          <w:tcPr>
            <w:tcW w:w="510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F8F" w:rsidRPr="002A603C" w:rsidRDefault="00F72F8F" w:rsidP="00AA6097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03C">
              <w:rPr>
                <w:rFonts w:ascii="Times New Roman" w:hAnsi="Times New Roman"/>
                <w:sz w:val="24"/>
                <w:szCs w:val="24"/>
              </w:rPr>
              <w:t>Характеристика основных видов деятельности учащихся</w:t>
            </w:r>
          </w:p>
        </w:tc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F8F" w:rsidRPr="002A603C" w:rsidRDefault="003B42F7" w:rsidP="00AA6097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A603C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Pr="002A603C">
              <w:rPr>
                <w:rFonts w:ascii="Times New Roman" w:hAnsi="Times New Roman"/>
                <w:sz w:val="24"/>
                <w:szCs w:val="24"/>
                <w:lang w:val="en-US"/>
              </w:rPr>
              <w:t>&amp;&amp;</w:t>
            </w:r>
          </w:p>
        </w:tc>
      </w:tr>
      <w:tr w:rsidR="00F72F8F" w:rsidRPr="002A603C" w:rsidTr="005F1E6F">
        <w:trPr>
          <w:trHeight w:val="560"/>
        </w:trPr>
        <w:tc>
          <w:tcPr>
            <w:tcW w:w="4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F8F" w:rsidRPr="002A603C" w:rsidRDefault="00F72F8F" w:rsidP="00AA6097">
            <w:pPr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F8F" w:rsidRPr="002A603C" w:rsidRDefault="00F72F8F" w:rsidP="00AA6097">
            <w:pPr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F8F" w:rsidRPr="002A603C" w:rsidRDefault="00F72F8F" w:rsidP="00AA6097">
            <w:pPr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F8F" w:rsidRPr="002A603C" w:rsidRDefault="00F72F8F" w:rsidP="00AA6097">
            <w:pPr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F8F" w:rsidRPr="002A603C" w:rsidRDefault="00F72F8F" w:rsidP="00AA6097">
            <w:pPr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2F8F" w:rsidRPr="002A603C" w:rsidTr="0091310D">
        <w:tc>
          <w:tcPr>
            <w:tcW w:w="1522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2F8F" w:rsidRPr="002A603C" w:rsidRDefault="00F72F8F" w:rsidP="00AA6097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A603C">
              <w:rPr>
                <w:rFonts w:ascii="Times New Roman" w:hAnsi="Times New Roman"/>
                <w:b/>
                <w:i/>
                <w:sz w:val="24"/>
                <w:szCs w:val="24"/>
              </w:rPr>
              <w:t>Раздел 1. Основы безопасности личности, общества и государства(29ч)</w:t>
            </w:r>
          </w:p>
        </w:tc>
      </w:tr>
      <w:tr w:rsidR="00F72F8F" w:rsidRPr="002A603C" w:rsidTr="0091310D">
        <w:tc>
          <w:tcPr>
            <w:tcW w:w="1522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2F8F" w:rsidRPr="002A603C" w:rsidRDefault="00F72F8F" w:rsidP="00AA6097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A603C">
              <w:rPr>
                <w:rFonts w:ascii="Times New Roman" w:hAnsi="Times New Roman"/>
                <w:b/>
                <w:sz w:val="24"/>
                <w:szCs w:val="24"/>
              </w:rPr>
              <w:t>Глава 1. Произво</w:t>
            </w:r>
            <w:r w:rsidR="00724C41" w:rsidRPr="002A603C">
              <w:rPr>
                <w:rFonts w:ascii="Times New Roman" w:hAnsi="Times New Roman"/>
                <w:b/>
                <w:sz w:val="24"/>
                <w:szCs w:val="24"/>
              </w:rPr>
              <w:t>дственные аварии и катастрофы (2</w:t>
            </w:r>
            <w:r w:rsidRPr="002A603C">
              <w:rPr>
                <w:rFonts w:ascii="Times New Roman" w:hAnsi="Times New Roman"/>
                <w:b/>
                <w:sz w:val="24"/>
                <w:szCs w:val="24"/>
              </w:rPr>
              <w:t>ч)</w:t>
            </w:r>
          </w:p>
        </w:tc>
      </w:tr>
      <w:tr w:rsidR="00F72F8F" w:rsidRPr="002A603C" w:rsidTr="005F1E6F">
        <w:trPr>
          <w:trHeight w:val="1523"/>
        </w:trPr>
        <w:tc>
          <w:tcPr>
            <w:tcW w:w="43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72F8F" w:rsidRPr="002A603C" w:rsidRDefault="00F72F8F" w:rsidP="00AA6097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03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72F8F" w:rsidRPr="002A603C" w:rsidRDefault="00F72F8F" w:rsidP="00AA6097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03C">
              <w:rPr>
                <w:rFonts w:ascii="Times New Roman" w:hAnsi="Times New Roman"/>
                <w:sz w:val="24"/>
                <w:szCs w:val="24"/>
              </w:rPr>
              <w:t xml:space="preserve">ЧС техногенного характера. </w:t>
            </w:r>
          </w:p>
        </w:tc>
        <w:tc>
          <w:tcPr>
            <w:tcW w:w="574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72F8F" w:rsidRPr="002A603C" w:rsidRDefault="00F72F8F" w:rsidP="00AA6097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03C">
              <w:rPr>
                <w:rFonts w:ascii="Times New Roman" w:hAnsi="Times New Roman"/>
                <w:sz w:val="24"/>
                <w:szCs w:val="24"/>
              </w:rPr>
              <w:t xml:space="preserve">Чрезвычайные ситуации техногенного характера и их классификация. 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72F8F" w:rsidRPr="002A603C" w:rsidRDefault="00F72F8F" w:rsidP="00AA6097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03C">
              <w:rPr>
                <w:rFonts w:ascii="Times New Roman" w:hAnsi="Times New Roman"/>
                <w:sz w:val="24"/>
                <w:szCs w:val="24"/>
              </w:rPr>
              <w:t>Получают представление о производственных и транспортных авариях и катастрофах, классификации чрезвычайных ситуаций техногенного характера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72F8F" w:rsidRPr="002A603C" w:rsidRDefault="003B42F7" w:rsidP="00AA6097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03C">
              <w:rPr>
                <w:rFonts w:ascii="Times New Roman" w:hAnsi="Times New Roman"/>
                <w:sz w:val="24"/>
                <w:szCs w:val="24"/>
              </w:rPr>
              <w:t>1.1 стр-6</w:t>
            </w:r>
          </w:p>
        </w:tc>
      </w:tr>
      <w:tr w:rsidR="00724C41" w:rsidRPr="002A603C" w:rsidTr="005F1E6F">
        <w:trPr>
          <w:trHeight w:val="2373"/>
        </w:trPr>
        <w:tc>
          <w:tcPr>
            <w:tcW w:w="438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724C41" w:rsidRPr="002A603C" w:rsidRDefault="00724C41" w:rsidP="00AA6097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03C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724C41" w:rsidRPr="002A603C" w:rsidRDefault="00724C41" w:rsidP="00AA6097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724C41" w:rsidRPr="002A603C" w:rsidRDefault="00724C41" w:rsidP="00AA6097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03C">
              <w:rPr>
                <w:rFonts w:ascii="Times New Roman" w:hAnsi="Times New Roman"/>
                <w:sz w:val="24"/>
                <w:szCs w:val="24"/>
              </w:rPr>
              <w:t>Причины ЧС техногенного характера и защита от них</w:t>
            </w:r>
          </w:p>
        </w:tc>
        <w:tc>
          <w:tcPr>
            <w:tcW w:w="5741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724C41" w:rsidRPr="002A603C" w:rsidRDefault="00724C41" w:rsidP="00AA6097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03C">
              <w:rPr>
                <w:rFonts w:ascii="Times New Roman" w:hAnsi="Times New Roman"/>
                <w:sz w:val="24"/>
                <w:szCs w:val="24"/>
              </w:rPr>
              <w:t>Опасные аварии и катастрофы.</w:t>
            </w:r>
          </w:p>
          <w:p w:rsidR="00724C41" w:rsidRPr="002A603C" w:rsidRDefault="00724C41" w:rsidP="00AA6097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03C">
              <w:rPr>
                <w:rFonts w:ascii="Times New Roman" w:hAnsi="Times New Roman"/>
                <w:sz w:val="24"/>
                <w:szCs w:val="24"/>
              </w:rPr>
              <w:t>Особенности личной безопасности при техногенных авариях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724C41" w:rsidRPr="002A603C" w:rsidRDefault="00724C41" w:rsidP="00AA6097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03C">
              <w:rPr>
                <w:rFonts w:ascii="Times New Roman" w:hAnsi="Times New Roman"/>
                <w:sz w:val="24"/>
                <w:szCs w:val="24"/>
              </w:rPr>
              <w:t>Изучают и анализируют опасности и причины чрезвычайных ситуаций техногенного характера.</w:t>
            </w:r>
          </w:p>
          <w:p w:rsidR="00724C41" w:rsidRPr="002A603C" w:rsidRDefault="00724C41" w:rsidP="00AA6097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03C">
              <w:rPr>
                <w:rFonts w:ascii="Times New Roman" w:hAnsi="Times New Roman"/>
                <w:sz w:val="24"/>
                <w:szCs w:val="24"/>
              </w:rPr>
              <w:t>Приобретают знания о мерах по предупреждению и защите от чрезвычайных ситуаций техногенного характера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724C41" w:rsidRPr="002A603C" w:rsidRDefault="00724C41" w:rsidP="003B42F7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0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B42F7" w:rsidRPr="002A603C">
              <w:rPr>
                <w:rFonts w:ascii="Times New Roman" w:hAnsi="Times New Roman"/>
                <w:sz w:val="24"/>
                <w:szCs w:val="24"/>
              </w:rPr>
              <w:t>1.2 1.3 стр-10,18</w:t>
            </w:r>
          </w:p>
        </w:tc>
      </w:tr>
      <w:tr w:rsidR="00F72F8F" w:rsidRPr="002A603C" w:rsidTr="0091310D">
        <w:tc>
          <w:tcPr>
            <w:tcW w:w="1522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2F8F" w:rsidRPr="002A603C" w:rsidRDefault="00F72F8F" w:rsidP="00AA6097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A603C">
              <w:rPr>
                <w:rFonts w:ascii="Times New Roman" w:hAnsi="Times New Roman"/>
                <w:b/>
                <w:sz w:val="24"/>
                <w:szCs w:val="24"/>
              </w:rPr>
              <w:t>Глава 2. Взрывы и пожары (6ч)</w:t>
            </w:r>
          </w:p>
        </w:tc>
      </w:tr>
      <w:tr w:rsidR="00F72F8F" w:rsidRPr="002A603C" w:rsidTr="005F1E6F">
        <w:tc>
          <w:tcPr>
            <w:tcW w:w="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2F8F" w:rsidRPr="002A603C" w:rsidRDefault="00724C41" w:rsidP="00AA6097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03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2F8F" w:rsidRPr="002A603C" w:rsidRDefault="00F72F8F" w:rsidP="00AA6097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03C">
              <w:rPr>
                <w:rFonts w:ascii="Times New Roman" w:hAnsi="Times New Roman"/>
                <w:sz w:val="24"/>
                <w:szCs w:val="24"/>
              </w:rPr>
              <w:t xml:space="preserve">Аварии на </w:t>
            </w:r>
            <w:proofErr w:type="spellStart"/>
            <w:r w:rsidRPr="002A603C">
              <w:rPr>
                <w:rFonts w:ascii="Times New Roman" w:hAnsi="Times New Roman"/>
                <w:sz w:val="24"/>
                <w:szCs w:val="24"/>
              </w:rPr>
              <w:t>пожаро</w:t>
            </w:r>
            <w:proofErr w:type="spellEnd"/>
            <w:r w:rsidRPr="002A603C">
              <w:rPr>
                <w:rFonts w:ascii="Times New Roman" w:hAnsi="Times New Roman"/>
                <w:sz w:val="24"/>
                <w:szCs w:val="24"/>
              </w:rPr>
              <w:t xml:space="preserve">- и </w:t>
            </w:r>
            <w:proofErr w:type="spellStart"/>
            <w:r w:rsidRPr="002A603C">
              <w:rPr>
                <w:rFonts w:ascii="Times New Roman" w:hAnsi="Times New Roman"/>
                <w:sz w:val="24"/>
                <w:szCs w:val="24"/>
              </w:rPr>
              <w:t>взрыво</w:t>
            </w:r>
            <w:proofErr w:type="spellEnd"/>
            <w:r w:rsidRPr="002A603C">
              <w:rPr>
                <w:rFonts w:ascii="Times New Roman" w:hAnsi="Times New Roman"/>
                <w:sz w:val="24"/>
                <w:szCs w:val="24"/>
              </w:rPr>
              <w:br/>
              <w:t>опасных объектах..</w:t>
            </w:r>
          </w:p>
        </w:tc>
        <w:tc>
          <w:tcPr>
            <w:tcW w:w="5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2F8F" w:rsidRPr="002A603C" w:rsidRDefault="00F72F8F" w:rsidP="00AA6097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03C">
              <w:rPr>
                <w:rFonts w:ascii="Times New Roman" w:hAnsi="Times New Roman"/>
                <w:sz w:val="24"/>
                <w:szCs w:val="24"/>
              </w:rPr>
              <w:t xml:space="preserve">Виды аварий на </w:t>
            </w:r>
            <w:proofErr w:type="spellStart"/>
            <w:r w:rsidRPr="002A603C">
              <w:rPr>
                <w:rFonts w:ascii="Times New Roman" w:hAnsi="Times New Roman"/>
                <w:sz w:val="24"/>
                <w:szCs w:val="24"/>
              </w:rPr>
              <w:t>пожаро</w:t>
            </w:r>
            <w:proofErr w:type="spellEnd"/>
            <w:r w:rsidRPr="002A603C">
              <w:rPr>
                <w:rFonts w:ascii="Times New Roman" w:hAnsi="Times New Roman"/>
                <w:sz w:val="24"/>
                <w:szCs w:val="24"/>
              </w:rPr>
              <w:t xml:space="preserve">- и взрывоопасных объектах. Характерные особенности взрыва. Общие сведения о пожаре. 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2F8F" w:rsidRPr="002A603C" w:rsidRDefault="00F72F8F" w:rsidP="00AA6097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03C">
              <w:rPr>
                <w:rFonts w:ascii="Times New Roman" w:hAnsi="Times New Roman"/>
                <w:sz w:val="24"/>
                <w:szCs w:val="24"/>
              </w:rPr>
              <w:t xml:space="preserve">Получают представление о причинах и видах аварий на </w:t>
            </w:r>
            <w:proofErr w:type="spellStart"/>
            <w:r w:rsidRPr="002A603C">
              <w:rPr>
                <w:rFonts w:ascii="Times New Roman" w:hAnsi="Times New Roman"/>
                <w:sz w:val="24"/>
                <w:szCs w:val="24"/>
              </w:rPr>
              <w:t>пожаро</w:t>
            </w:r>
            <w:proofErr w:type="spellEnd"/>
            <w:r w:rsidRPr="002A603C">
              <w:rPr>
                <w:rFonts w:ascii="Times New Roman" w:hAnsi="Times New Roman"/>
                <w:sz w:val="24"/>
                <w:szCs w:val="24"/>
              </w:rPr>
              <w:t>- и взрывоопасных объектах. Получают представление о взрыве, пожаре, процессе горения. Узнают о классификации пожаров, условиях и видах их распространения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2F8F" w:rsidRPr="002A603C" w:rsidRDefault="003B42F7" w:rsidP="00AA6097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03C">
              <w:rPr>
                <w:rFonts w:ascii="Times New Roman" w:hAnsi="Times New Roman"/>
                <w:sz w:val="24"/>
                <w:szCs w:val="24"/>
              </w:rPr>
              <w:t xml:space="preserve">2.1-2.3 </w:t>
            </w:r>
            <w:r w:rsidR="0059059B" w:rsidRPr="002A603C">
              <w:rPr>
                <w:rFonts w:ascii="Times New Roman" w:hAnsi="Times New Roman"/>
                <w:sz w:val="24"/>
                <w:szCs w:val="24"/>
              </w:rPr>
              <w:t xml:space="preserve"> стр-24</w:t>
            </w:r>
          </w:p>
        </w:tc>
      </w:tr>
      <w:tr w:rsidR="00F72F8F" w:rsidRPr="002A603C" w:rsidTr="005F1E6F">
        <w:trPr>
          <w:trHeight w:val="1620"/>
        </w:trPr>
        <w:tc>
          <w:tcPr>
            <w:tcW w:w="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2F8F" w:rsidRPr="002A603C" w:rsidRDefault="00724C41" w:rsidP="00AA6097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03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2F8F" w:rsidRPr="002A603C" w:rsidRDefault="00F72F8F" w:rsidP="00AA6097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2A603C">
              <w:rPr>
                <w:rFonts w:ascii="Times New Roman" w:hAnsi="Times New Roman"/>
                <w:sz w:val="24"/>
                <w:szCs w:val="24"/>
              </w:rPr>
              <w:t>Причины возникновения пожаров и взрывов и их последствия.</w:t>
            </w:r>
          </w:p>
          <w:p w:rsidR="00F72F8F" w:rsidRPr="002A603C" w:rsidRDefault="00F72F8F" w:rsidP="00AA6097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2F8F" w:rsidRPr="002A603C" w:rsidRDefault="00F72F8F" w:rsidP="00AA6097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03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Причины возникновения пожаров в жилых и общественных зданиях. 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2F8F" w:rsidRPr="002A603C" w:rsidRDefault="00F72F8F" w:rsidP="00AA6097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03C">
              <w:rPr>
                <w:rFonts w:ascii="Times New Roman" w:hAnsi="Times New Roman"/>
                <w:sz w:val="24"/>
                <w:szCs w:val="24"/>
              </w:rPr>
              <w:t>Изучают причины взрывов и пожаров в жилых и общественных зданиях, на промышленных предприятиях</w:t>
            </w:r>
          </w:p>
          <w:p w:rsidR="00F72F8F" w:rsidRPr="002A603C" w:rsidRDefault="00F72F8F" w:rsidP="00AA6097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2F8F" w:rsidRPr="002A603C" w:rsidRDefault="003B42F7" w:rsidP="00AA6097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03C">
              <w:rPr>
                <w:rFonts w:ascii="Times New Roman" w:hAnsi="Times New Roman"/>
                <w:sz w:val="24"/>
                <w:szCs w:val="24"/>
              </w:rPr>
              <w:t>2.4</w:t>
            </w:r>
            <w:r w:rsidR="0059059B" w:rsidRPr="002A603C">
              <w:rPr>
                <w:rFonts w:ascii="Times New Roman" w:hAnsi="Times New Roman"/>
                <w:sz w:val="24"/>
                <w:szCs w:val="24"/>
              </w:rPr>
              <w:t xml:space="preserve"> стр-36</w:t>
            </w:r>
          </w:p>
        </w:tc>
      </w:tr>
      <w:tr w:rsidR="00F72F8F" w:rsidRPr="002A603C" w:rsidTr="005F1E6F">
        <w:trPr>
          <w:trHeight w:val="1492"/>
        </w:trPr>
        <w:tc>
          <w:tcPr>
            <w:tcW w:w="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2F8F" w:rsidRPr="002A603C" w:rsidRDefault="00724C41" w:rsidP="00AA6097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03C"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  <w:p w:rsidR="00F72F8F" w:rsidRPr="002A603C" w:rsidRDefault="00F72F8F" w:rsidP="00AA6097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2F8F" w:rsidRPr="002A603C" w:rsidRDefault="00F72F8F" w:rsidP="00AA6097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2A603C">
              <w:rPr>
                <w:rFonts w:ascii="Times New Roman" w:hAnsi="Times New Roman"/>
                <w:sz w:val="24"/>
                <w:szCs w:val="24"/>
              </w:rPr>
              <w:t>Причины возникновения пожаров и взрывов и их последствия.</w:t>
            </w:r>
          </w:p>
          <w:p w:rsidR="00F72F8F" w:rsidRPr="002A603C" w:rsidRDefault="00F72F8F" w:rsidP="00AA6097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2F8F" w:rsidRPr="002A603C" w:rsidRDefault="00F72F8F" w:rsidP="00AA6097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03C">
              <w:rPr>
                <w:rFonts w:ascii="Times New Roman" w:hAnsi="Times New Roman"/>
                <w:sz w:val="24"/>
                <w:szCs w:val="24"/>
              </w:rPr>
              <w:t xml:space="preserve">Причины пожаров на промышленных предприятиях. 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2F8F" w:rsidRPr="002A603C" w:rsidRDefault="00F72F8F" w:rsidP="00AA6097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03C">
              <w:rPr>
                <w:rFonts w:ascii="Times New Roman" w:hAnsi="Times New Roman"/>
                <w:sz w:val="24"/>
                <w:szCs w:val="24"/>
              </w:rPr>
              <w:t>Просматривают видео по теме. Анализируют причины взрывов и пожаров в жилых и общественных зданиях, на промышленных предприятиях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2F8F" w:rsidRPr="002A603C" w:rsidRDefault="003B42F7" w:rsidP="00AA6097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03C">
              <w:rPr>
                <w:rFonts w:ascii="Times New Roman" w:hAnsi="Times New Roman"/>
                <w:sz w:val="24"/>
                <w:szCs w:val="24"/>
              </w:rPr>
              <w:t>видео</w:t>
            </w:r>
          </w:p>
        </w:tc>
      </w:tr>
      <w:tr w:rsidR="00F72F8F" w:rsidRPr="002A603C" w:rsidTr="005F1E6F">
        <w:tc>
          <w:tcPr>
            <w:tcW w:w="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2F8F" w:rsidRPr="002A603C" w:rsidRDefault="00724C41" w:rsidP="00AA6097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03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2F8F" w:rsidRPr="002A603C" w:rsidRDefault="00F72F8F" w:rsidP="00AA6097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2A603C">
              <w:rPr>
                <w:rFonts w:ascii="Times New Roman" w:hAnsi="Times New Roman"/>
                <w:sz w:val="24"/>
                <w:szCs w:val="24"/>
              </w:rPr>
              <w:t>Основные поражающие факторы пожара и взрыва.</w:t>
            </w:r>
          </w:p>
        </w:tc>
        <w:tc>
          <w:tcPr>
            <w:tcW w:w="5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2F8F" w:rsidRPr="002A603C" w:rsidRDefault="00F72F8F" w:rsidP="00AA6097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03C">
              <w:rPr>
                <w:rFonts w:ascii="Times New Roman" w:hAnsi="Times New Roman"/>
                <w:sz w:val="24"/>
                <w:szCs w:val="24"/>
              </w:rPr>
              <w:t>Опасные поражающие факторы пожара и взрыва.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2F8F" w:rsidRPr="002A603C" w:rsidRDefault="00F72F8F" w:rsidP="00AA6097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03C">
              <w:rPr>
                <w:rFonts w:ascii="Times New Roman" w:hAnsi="Times New Roman"/>
                <w:sz w:val="24"/>
                <w:szCs w:val="24"/>
              </w:rPr>
              <w:t>Изучают и анализируют воздействие на людей опасных факторов и поражающих факторов взрыва и пожара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2F8F" w:rsidRPr="002A603C" w:rsidRDefault="00F72F8F" w:rsidP="003B42F7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0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B42F7" w:rsidRPr="002A603C">
              <w:rPr>
                <w:rFonts w:ascii="Times New Roman" w:hAnsi="Times New Roman"/>
                <w:sz w:val="24"/>
                <w:szCs w:val="24"/>
              </w:rPr>
              <w:t>2.5</w:t>
            </w:r>
            <w:r w:rsidR="0059059B" w:rsidRPr="002A603C">
              <w:rPr>
                <w:rFonts w:ascii="Times New Roman" w:hAnsi="Times New Roman"/>
                <w:sz w:val="24"/>
                <w:szCs w:val="24"/>
              </w:rPr>
              <w:t xml:space="preserve"> стр-40</w:t>
            </w:r>
          </w:p>
        </w:tc>
      </w:tr>
      <w:tr w:rsidR="00F72F8F" w:rsidRPr="002A603C" w:rsidTr="005F1E6F">
        <w:tc>
          <w:tcPr>
            <w:tcW w:w="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2F8F" w:rsidRPr="002A603C" w:rsidRDefault="00724C41" w:rsidP="00AA6097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03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2F8F" w:rsidRPr="002A603C" w:rsidRDefault="00F72F8F" w:rsidP="00AA6097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2A603C">
              <w:rPr>
                <w:rFonts w:ascii="Times New Roman" w:hAnsi="Times New Roman"/>
                <w:sz w:val="24"/>
                <w:szCs w:val="24"/>
              </w:rPr>
              <w:t xml:space="preserve">Правила безопасного поведения при пожарах и взрывах. </w:t>
            </w:r>
          </w:p>
        </w:tc>
        <w:tc>
          <w:tcPr>
            <w:tcW w:w="5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2F8F" w:rsidRPr="002A603C" w:rsidRDefault="00F72F8F" w:rsidP="00AA6097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03C">
              <w:rPr>
                <w:rFonts w:ascii="Times New Roman" w:hAnsi="Times New Roman"/>
                <w:sz w:val="24"/>
                <w:szCs w:val="24"/>
              </w:rPr>
              <w:t xml:space="preserve">Правила безопасного поведения при пожарах и взрывах. Тушение очага пожара. Эвакуация из горящего здания. Правила поведения в завале. 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2F8F" w:rsidRPr="002A603C" w:rsidRDefault="00F72F8F" w:rsidP="00AA6097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03C">
              <w:rPr>
                <w:rFonts w:ascii="Times New Roman" w:hAnsi="Times New Roman"/>
                <w:sz w:val="24"/>
                <w:szCs w:val="24"/>
              </w:rPr>
              <w:t>Изучают правила безопасного поведения при пожарах и взрывах, применения первичных средств пожаротушения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2F8F" w:rsidRPr="002A603C" w:rsidRDefault="003B42F7" w:rsidP="00AA6097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03C">
              <w:rPr>
                <w:rFonts w:ascii="Times New Roman" w:hAnsi="Times New Roman"/>
                <w:sz w:val="24"/>
                <w:szCs w:val="24"/>
              </w:rPr>
              <w:t>2.6</w:t>
            </w:r>
            <w:r w:rsidR="0059059B" w:rsidRPr="002A603C">
              <w:rPr>
                <w:rFonts w:ascii="Times New Roman" w:hAnsi="Times New Roman"/>
                <w:sz w:val="24"/>
                <w:szCs w:val="24"/>
              </w:rPr>
              <w:t xml:space="preserve"> стр-44</w:t>
            </w:r>
          </w:p>
        </w:tc>
      </w:tr>
      <w:tr w:rsidR="00F72F8F" w:rsidRPr="002A603C" w:rsidTr="005F1E6F">
        <w:tc>
          <w:tcPr>
            <w:tcW w:w="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2F8F" w:rsidRPr="002A603C" w:rsidRDefault="00724C41" w:rsidP="00AA6097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03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2F8F" w:rsidRPr="002A603C" w:rsidRDefault="00F72F8F" w:rsidP="00AA6097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2A603C">
              <w:rPr>
                <w:rFonts w:ascii="Times New Roman" w:hAnsi="Times New Roman"/>
                <w:sz w:val="24"/>
                <w:szCs w:val="24"/>
              </w:rPr>
              <w:t>Пожары и паника.</w:t>
            </w:r>
          </w:p>
        </w:tc>
        <w:tc>
          <w:tcPr>
            <w:tcW w:w="5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2F8F" w:rsidRPr="002A603C" w:rsidRDefault="00F72F8F" w:rsidP="00AA6097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03C">
              <w:rPr>
                <w:rFonts w:ascii="Times New Roman" w:hAnsi="Times New Roman"/>
                <w:sz w:val="24"/>
                <w:szCs w:val="24"/>
              </w:rPr>
              <w:t>Тушение загоревшейся на человеке одежды. Паника.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2F8F" w:rsidRPr="002A603C" w:rsidRDefault="00F72F8F" w:rsidP="00AA6097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03C">
              <w:rPr>
                <w:rFonts w:ascii="Times New Roman" w:hAnsi="Times New Roman"/>
                <w:sz w:val="24"/>
                <w:szCs w:val="24"/>
              </w:rPr>
              <w:t>Изучают и тренируются правильно действовать при возникновении паники во время пожара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2F8F" w:rsidRPr="002A603C" w:rsidRDefault="003B42F7" w:rsidP="00AA6097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03C">
              <w:rPr>
                <w:rFonts w:ascii="Times New Roman" w:hAnsi="Times New Roman"/>
                <w:sz w:val="24"/>
                <w:szCs w:val="24"/>
              </w:rPr>
              <w:t>2.7</w:t>
            </w:r>
            <w:r w:rsidR="0059059B" w:rsidRPr="002A603C">
              <w:rPr>
                <w:rFonts w:ascii="Times New Roman" w:hAnsi="Times New Roman"/>
                <w:sz w:val="24"/>
                <w:szCs w:val="24"/>
              </w:rPr>
              <w:t xml:space="preserve"> стр-50</w:t>
            </w:r>
          </w:p>
        </w:tc>
      </w:tr>
      <w:tr w:rsidR="00F72F8F" w:rsidRPr="002A603C" w:rsidTr="0091310D">
        <w:tc>
          <w:tcPr>
            <w:tcW w:w="1522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2F8F" w:rsidRPr="002A603C" w:rsidRDefault="00F72F8F" w:rsidP="00AA6097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A603C">
              <w:rPr>
                <w:rFonts w:ascii="Times New Roman" w:hAnsi="Times New Roman"/>
                <w:b/>
                <w:sz w:val="24"/>
                <w:szCs w:val="24"/>
              </w:rPr>
              <w:t xml:space="preserve">Глава 3. Аварии с выбросом </w:t>
            </w:r>
            <w:proofErr w:type="spellStart"/>
            <w:r w:rsidRPr="002A603C">
              <w:rPr>
                <w:rFonts w:ascii="Times New Roman" w:hAnsi="Times New Roman"/>
                <w:b/>
                <w:sz w:val="24"/>
                <w:szCs w:val="24"/>
              </w:rPr>
              <w:t>авари</w:t>
            </w:r>
            <w:r w:rsidR="00724C41" w:rsidRPr="002A603C">
              <w:rPr>
                <w:rFonts w:ascii="Times New Roman" w:hAnsi="Times New Roman"/>
                <w:b/>
                <w:sz w:val="24"/>
                <w:szCs w:val="24"/>
              </w:rPr>
              <w:t>йно</w:t>
            </w:r>
            <w:proofErr w:type="spellEnd"/>
            <w:r w:rsidR="00724C41" w:rsidRPr="002A603C">
              <w:rPr>
                <w:rFonts w:ascii="Times New Roman" w:hAnsi="Times New Roman"/>
                <w:b/>
                <w:sz w:val="24"/>
                <w:szCs w:val="24"/>
              </w:rPr>
              <w:t xml:space="preserve"> химически опасных веществ (5</w:t>
            </w:r>
            <w:r w:rsidRPr="002A603C">
              <w:rPr>
                <w:rFonts w:ascii="Times New Roman" w:hAnsi="Times New Roman"/>
                <w:b/>
                <w:sz w:val="24"/>
                <w:szCs w:val="24"/>
              </w:rPr>
              <w:t>ч)</w:t>
            </w:r>
          </w:p>
        </w:tc>
      </w:tr>
      <w:tr w:rsidR="00F72F8F" w:rsidRPr="002A603C" w:rsidTr="005F1E6F">
        <w:trPr>
          <w:trHeight w:val="1360"/>
        </w:trPr>
        <w:tc>
          <w:tcPr>
            <w:tcW w:w="43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2F8F" w:rsidRPr="002A603C" w:rsidRDefault="00724C41" w:rsidP="00AA6097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03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96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2F8F" w:rsidRPr="002A603C" w:rsidRDefault="00724C41" w:rsidP="00AA6097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03C">
              <w:rPr>
                <w:rFonts w:ascii="Times New Roman" w:hAnsi="Times New Roman"/>
                <w:sz w:val="24"/>
                <w:szCs w:val="24"/>
              </w:rPr>
              <w:t>Виды аварий на химически опасном объекте</w:t>
            </w:r>
          </w:p>
        </w:tc>
        <w:tc>
          <w:tcPr>
            <w:tcW w:w="574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2F8F" w:rsidRPr="002A603C" w:rsidRDefault="00F72F8F" w:rsidP="00AA6097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03C">
              <w:rPr>
                <w:rFonts w:ascii="Times New Roman" w:hAnsi="Times New Roman"/>
                <w:sz w:val="24"/>
                <w:szCs w:val="24"/>
              </w:rPr>
              <w:t>Опасное химическое вещество. Химически опасный объект. Химическая авария. Виды аварий с выбросом АХОВ.  Районы РФ с высокой концентрацией химически опасных объектов.</w:t>
            </w:r>
          </w:p>
        </w:tc>
        <w:tc>
          <w:tcPr>
            <w:tcW w:w="510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2F8F" w:rsidRPr="002A603C" w:rsidRDefault="00F72F8F" w:rsidP="00AA6097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03C">
              <w:rPr>
                <w:rFonts w:ascii="Times New Roman" w:hAnsi="Times New Roman"/>
                <w:sz w:val="24"/>
                <w:szCs w:val="24"/>
              </w:rPr>
              <w:t xml:space="preserve">Получают представление об </w:t>
            </w:r>
            <w:proofErr w:type="spellStart"/>
            <w:r w:rsidRPr="002A603C">
              <w:rPr>
                <w:rFonts w:ascii="Times New Roman" w:hAnsi="Times New Roman"/>
                <w:sz w:val="24"/>
                <w:szCs w:val="24"/>
              </w:rPr>
              <w:t>аварийно</w:t>
            </w:r>
            <w:proofErr w:type="spellEnd"/>
            <w:r w:rsidRPr="002A603C">
              <w:rPr>
                <w:rFonts w:ascii="Times New Roman" w:hAnsi="Times New Roman"/>
                <w:sz w:val="24"/>
                <w:szCs w:val="24"/>
              </w:rPr>
              <w:t xml:space="preserve"> химически опасных веществах, химически опасных объектах и химических авариях.</w:t>
            </w:r>
          </w:p>
        </w:tc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2F8F" w:rsidRPr="002A603C" w:rsidRDefault="00C32F52" w:rsidP="00AA6097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03C">
              <w:rPr>
                <w:rFonts w:ascii="Times New Roman" w:hAnsi="Times New Roman"/>
                <w:sz w:val="24"/>
                <w:szCs w:val="24"/>
              </w:rPr>
              <w:t>3.1</w:t>
            </w:r>
            <w:r w:rsidR="0059059B" w:rsidRPr="002A603C">
              <w:rPr>
                <w:rFonts w:ascii="Times New Roman" w:hAnsi="Times New Roman"/>
                <w:sz w:val="24"/>
                <w:szCs w:val="24"/>
              </w:rPr>
              <w:t xml:space="preserve"> стр-61</w:t>
            </w:r>
          </w:p>
        </w:tc>
      </w:tr>
      <w:tr w:rsidR="00F72F8F" w:rsidRPr="002A603C" w:rsidTr="005F1E6F">
        <w:trPr>
          <w:trHeight w:val="473"/>
        </w:trPr>
        <w:tc>
          <w:tcPr>
            <w:tcW w:w="43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2F8F" w:rsidRPr="002A603C" w:rsidRDefault="00F72F8F" w:rsidP="00AA6097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2F8F" w:rsidRPr="002A603C" w:rsidRDefault="00F72F8F" w:rsidP="00AA6097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4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2F8F" w:rsidRPr="002A603C" w:rsidRDefault="00F72F8F" w:rsidP="00AA6097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2F8F" w:rsidRPr="002A603C" w:rsidRDefault="00F72F8F" w:rsidP="00AA6097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2F8F" w:rsidRPr="002A603C" w:rsidRDefault="00F72F8F" w:rsidP="00AA6097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2F8F" w:rsidRPr="002A603C" w:rsidTr="005F1E6F">
        <w:tc>
          <w:tcPr>
            <w:tcW w:w="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2F8F" w:rsidRPr="002A603C" w:rsidRDefault="00724C41" w:rsidP="00AA6097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03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2F8F" w:rsidRPr="002A603C" w:rsidRDefault="00F72F8F" w:rsidP="00AA6097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03C">
              <w:rPr>
                <w:rFonts w:ascii="Times New Roman" w:hAnsi="Times New Roman"/>
                <w:sz w:val="24"/>
                <w:szCs w:val="24"/>
              </w:rPr>
              <w:t xml:space="preserve">АХОВ, их поражающее действие на  </w:t>
            </w:r>
            <w:r w:rsidRPr="002A603C">
              <w:rPr>
                <w:rFonts w:ascii="Times New Roman" w:hAnsi="Times New Roman"/>
                <w:sz w:val="24"/>
                <w:szCs w:val="24"/>
              </w:rPr>
              <w:lastRenderedPageBreak/>
              <w:t>человека.</w:t>
            </w:r>
          </w:p>
        </w:tc>
        <w:tc>
          <w:tcPr>
            <w:tcW w:w="5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2F8F" w:rsidRPr="002A603C" w:rsidRDefault="00F72F8F" w:rsidP="00AA6097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03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Классификация опасных веществ по степени воздействия на организм человека.  Классификация АХОВ по характеру воздействия на человека. </w:t>
            </w:r>
            <w:r w:rsidRPr="002A603C">
              <w:rPr>
                <w:rFonts w:ascii="Times New Roman" w:hAnsi="Times New Roman"/>
                <w:sz w:val="24"/>
                <w:szCs w:val="24"/>
              </w:rPr>
              <w:lastRenderedPageBreak/>
              <w:t>Характеристика  наиболее распространенных АХОВ.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2F8F" w:rsidRPr="002A603C" w:rsidRDefault="00F72F8F" w:rsidP="00AA6097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03C">
              <w:rPr>
                <w:rFonts w:ascii="Times New Roman" w:hAnsi="Times New Roman"/>
                <w:sz w:val="24"/>
                <w:szCs w:val="24"/>
              </w:rPr>
              <w:lastRenderedPageBreak/>
              <w:t>Изучают классификацию АХОВ в зависимости от воздействия на организм человека и характеристики распространенных АХОВ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2F8F" w:rsidRPr="002A603C" w:rsidRDefault="00F72F8F" w:rsidP="00C32F5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0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32F52" w:rsidRPr="002A603C">
              <w:rPr>
                <w:rFonts w:ascii="Times New Roman" w:hAnsi="Times New Roman"/>
                <w:sz w:val="24"/>
                <w:szCs w:val="24"/>
              </w:rPr>
              <w:t>3.2</w:t>
            </w:r>
            <w:r w:rsidR="0059059B" w:rsidRPr="002A603C">
              <w:rPr>
                <w:rFonts w:ascii="Times New Roman" w:hAnsi="Times New Roman"/>
                <w:sz w:val="24"/>
                <w:szCs w:val="24"/>
              </w:rPr>
              <w:t xml:space="preserve"> стр-66</w:t>
            </w:r>
          </w:p>
        </w:tc>
      </w:tr>
      <w:tr w:rsidR="00F72F8F" w:rsidRPr="002A603C" w:rsidTr="005F1E6F">
        <w:trPr>
          <w:trHeight w:val="2970"/>
        </w:trPr>
        <w:tc>
          <w:tcPr>
            <w:tcW w:w="43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2F8F" w:rsidRPr="002A603C" w:rsidRDefault="00724C41" w:rsidP="00AA6097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03C">
              <w:rPr>
                <w:rFonts w:ascii="Times New Roman" w:hAnsi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196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2F8F" w:rsidRPr="002A603C" w:rsidRDefault="00F72F8F" w:rsidP="00AA6097">
            <w:pPr>
              <w:widowControl w:val="0"/>
              <w:shd w:val="clear" w:color="auto" w:fill="FFFFFF"/>
              <w:tabs>
                <w:tab w:val="left" w:pos="394"/>
              </w:tabs>
              <w:autoSpaceDE w:val="0"/>
              <w:autoSpaceDN w:val="0"/>
              <w:adjustRightInd w:val="0"/>
              <w:spacing w:after="100" w:afterAutospacing="1" w:line="240" w:lineRule="auto"/>
              <w:ind w:left="14" w:right="346"/>
              <w:rPr>
                <w:rFonts w:ascii="Times New Roman" w:hAnsi="Times New Roman"/>
                <w:sz w:val="24"/>
                <w:szCs w:val="24"/>
              </w:rPr>
            </w:pPr>
            <w:r w:rsidRPr="002A603C">
              <w:rPr>
                <w:rFonts w:ascii="Times New Roman" w:hAnsi="Times New Roman"/>
                <w:sz w:val="24"/>
                <w:szCs w:val="24"/>
              </w:rPr>
              <w:t>Причины и последствия аварий на ХОО</w:t>
            </w:r>
          </w:p>
        </w:tc>
        <w:tc>
          <w:tcPr>
            <w:tcW w:w="574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2F8F" w:rsidRPr="002A603C" w:rsidRDefault="00F72F8F" w:rsidP="00AA6097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03C">
              <w:rPr>
                <w:rFonts w:ascii="Times New Roman" w:hAnsi="Times New Roman"/>
                <w:sz w:val="24"/>
                <w:szCs w:val="24"/>
              </w:rPr>
              <w:t xml:space="preserve">Причины и последствия аварий на химически опасных объектах. </w:t>
            </w:r>
          </w:p>
          <w:p w:rsidR="00F72F8F" w:rsidRPr="002A603C" w:rsidRDefault="00F72F8F" w:rsidP="00AA6097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2F8F" w:rsidRPr="002A603C" w:rsidRDefault="00F72F8F" w:rsidP="00724C41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03C">
              <w:rPr>
                <w:rFonts w:ascii="Times New Roman" w:hAnsi="Times New Roman"/>
                <w:sz w:val="24"/>
                <w:szCs w:val="24"/>
              </w:rPr>
              <w:t xml:space="preserve">Узнают о причинах и последствиях химических аварий. Получают представление об очаге и зоне химического заражения, стойкости АХОВ. </w:t>
            </w:r>
          </w:p>
        </w:tc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2F8F" w:rsidRPr="002A603C" w:rsidRDefault="00F72F8F" w:rsidP="00C32F5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0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32F52" w:rsidRPr="002A603C">
              <w:rPr>
                <w:rFonts w:ascii="Times New Roman" w:hAnsi="Times New Roman"/>
                <w:sz w:val="24"/>
                <w:szCs w:val="24"/>
              </w:rPr>
              <w:t>3.3</w:t>
            </w:r>
            <w:r w:rsidR="0059059B" w:rsidRPr="002A603C">
              <w:rPr>
                <w:rFonts w:ascii="Times New Roman" w:hAnsi="Times New Roman"/>
                <w:sz w:val="24"/>
                <w:szCs w:val="24"/>
              </w:rPr>
              <w:t xml:space="preserve"> стр-69</w:t>
            </w:r>
          </w:p>
        </w:tc>
      </w:tr>
      <w:tr w:rsidR="00F72F8F" w:rsidRPr="002A603C" w:rsidTr="005F1E6F">
        <w:trPr>
          <w:trHeight w:val="299"/>
        </w:trPr>
        <w:tc>
          <w:tcPr>
            <w:tcW w:w="438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72F8F" w:rsidRPr="002A603C" w:rsidRDefault="00F72F8F" w:rsidP="00AA6097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1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72F8F" w:rsidRPr="002A603C" w:rsidRDefault="00F72F8F" w:rsidP="00AA6097">
            <w:pPr>
              <w:widowControl w:val="0"/>
              <w:shd w:val="clear" w:color="auto" w:fill="FFFFFF"/>
              <w:tabs>
                <w:tab w:val="left" w:pos="394"/>
              </w:tabs>
              <w:autoSpaceDE w:val="0"/>
              <w:autoSpaceDN w:val="0"/>
              <w:adjustRightInd w:val="0"/>
              <w:spacing w:after="100" w:afterAutospacing="1" w:line="240" w:lineRule="auto"/>
              <w:ind w:left="14" w:right="34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41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72F8F" w:rsidRPr="002A603C" w:rsidRDefault="00F72F8F" w:rsidP="00AA6097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72F8F" w:rsidRPr="002A603C" w:rsidRDefault="00F72F8F" w:rsidP="00AA6097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72F8F" w:rsidRPr="002A603C" w:rsidRDefault="00F72F8F" w:rsidP="00AA6097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4C41" w:rsidRPr="002A603C" w:rsidTr="005F1E6F">
        <w:trPr>
          <w:trHeight w:val="1275"/>
        </w:trPr>
        <w:tc>
          <w:tcPr>
            <w:tcW w:w="43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24C41" w:rsidRPr="002A603C" w:rsidRDefault="00724C41" w:rsidP="00AA6097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03C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24C41" w:rsidRPr="002A603C" w:rsidRDefault="00724C41" w:rsidP="00AA6097">
            <w:pPr>
              <w:widowControl w:val="0"/>
              <w:shd w:val="clear" w:color="auto" w:fill="FFFFFF"/>
              <w:tabs>
                <w:tab w:val="left" w:pos="394"/>
              </w:tabs>
              <w:autoSpaceDE w:val="0"/>
              <w:autoSpaceDN w:val="0"/>
              <w:adjustRightInd w:val="0"/>
              <w:spacing w:after="100" w:afterAutospacing="1" w:line="240" w:lineRule="auto"/>
              <w:ind w:left="14" w:right="346"/>
              <w:rPr>
                <w:rFonts w:ascii="Times New Roman" w:hAnsi="Times New Roman"/>
                <w:sz w:val="24"/>
                <w:szCs w:val="24"/>
              </w:rPr>
            </w:pPr>
            <w:r w:rsidRPr="002A603C">
              <w:rPr>
                <w:rFonts w:ascii="Times New Roman" w:hAnsi="Times New Roman"/>
                <w:sz w:val="24"/>
                <w:szCs w:val="24"/>
              </w:rPr>
              <w:t xml:space="preserve">Защита населения от </w:t>
            </w:r>
            <w:proofErr w:type="spellStart"/>
            <w:r w:rsidRPr="002A603C">
              <w:rPr>
                <w:rFonts w:ascii="Times New Roman" w:hAnsi="Times New Roman"/>
                <w:sz w:val="24"/>
                <w:szCs w:val="24"/>
              </w:rPr>
              <w:t>аварийно</w:t>
            </w:r>
            <w:proofErr w:type="spellEnd"/>
            <w:r w:rsidRPr="002A603C">
              <w:rPr>
                <w:rFonts w:ascii="Times New Roman" w:hAnsi="Times New Roman"/>
                <w:sz w:val="24"/>
                <w:szCs w:val="24"/>
              </w:rPr>
              <w:t xml:space="preserve"> химически опасных веществ</w:t>
            </w:r>
          </w:p>
        </w:tc>
        <w:tc>
          <w:tcPr>
            <w:tcW w:w="57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24C41" w:rsidRPr="002A603C" w:rsidRDefault="00724C41" w:rsidP="00724C41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03C">
              <w:rPr>
                <w:rFonts w:ascii="Times New Roman" w:hAnsi="Times New Roman"/>
                <w:sz w:val="24"/>
                <w:szCs w:val="24"/>
              </w:rPr>
              <w:t xml:space="preserve">Очаг химического поражения. Зоны химического заражения. Основные способы защиты населения от АХОВ. Оповещение населения.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24C41" w:rsidRPr="002A603C" w:rsidRDefault="00724C41" w:rsidP="00AA6097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03C">
              <w:rPr>
                <w:rFonts w:ascii="Times New Roman" w:hAnsi="Times New Roman"/>
                <w:sz w:val="24"/>
                <w:szCs w:val="24"/>
              </w:rPr>
              <w:t>Изучают основные способы защиты населения от АХОВ.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24C41" w:rsidRPr="002A603C" w:rsidRDefault="00C32F52" w:rsidP="00AA6097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03C">
              <w:rPr>
                <w:rFonts w:ascii="Times New Roman" w:hAnsi="Times New Roman"/>
                <w:sz w:val="24"/>
                <w:szCs w:val="24"/>
              </w:rPr>
              <w:t>3.4</w:t>
            </w:r>
            <w:r w:rsidR="0059059B" w:rsidRPr="002A603C">
              <w:rPr>
                <w:rFonts w:ascii="Times New Roman" w:hAnsi="Times New Roman"/>
                <w:sz w:val="24"/>
                <w:szCs w:val="24"/>
              </w:rPr>
              <w:t xml:space="preserve"> стр-83</w:t>
            </w:r>
          </w:p>
        </w:tc>
      </w:tr>
      <w:tr w:rsidR="00724C41" w:rsidRPr="002A603C" w:rsidTr="005F1E6F">
        <w:trPr>
          <w:trHeight w:val="1095"/>
        </w:trPr>
        <w:tc>
          <w:tcPr>
            <w:tcW w:w="438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724C41" w:rsidRPr="002A603C" w:rsidRDefault="00724C41" w:rsidP="00AA6097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03C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961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724C41" w:rsidRPr="002A603C" w:rsidRDefault="00724C41" w:rsidP="00AA6097">
            <w:pPr>
              <w:widowControl w:val="0"/>
              <w:shd w:val="clear" w:color="auto" w:fill="FFFFFF"/>
              <w:tabs>
                <w:tab w:val="left" w:pos="394"/>
              </w:tabs>
              <w:autoSpaceDE w:val="0"/>
              <w:autoSpaceDN w:val="0"/>
              <w:adjustRightInd w:val="0"/>
              <w:spacing w:after="100" w:afterAutospacing="1" w:line="240" w:lineRule="auto"/>
              <w:ind w:left="14" w:right="346"/>
              <w:rPr>
                <w:rFonts w:ascii="Times New Roman" w:hAnsi="Times New Roman"/>
                <w:sz w:val="24"/>
                <w:szCs w:val="24"/>
              </w:rPr>
            </w:pPr>
            <w:r w:rsidRPr="002A603C">
              <w:rPr>
                <w:rFonts w:ascii="Times New Roman" w:hAnsi="Times New Roman"/>
                <w:sz w:val="24"/>
                <w:szCs w:val="24"/>
              </w:rPr>
              <w:t>Правила безопасного поведения при авариях с выбросом АХОВ</w:t>
            </w:r>
          </w:p>
        </w:tc>
        <w:tc>
          <w:tcPr>
            <w:tcW w:w="5741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724C41" w:rsidRPr="002A603C" w:rsidRDefault="00724C41" w:rsidP="00AA6097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03C">
              <w:rPr>
                <w:rFonts w:ascii="Times New Roman" w:hAnsi="Times New Roman"/>
                <w:sz w:val="24"/>
                <w:szCs w:val="24"/>
              </w:rPr>
              <w:t>Правила поведения. Использование средств индивидуальной защиты. Укрытие людей. Герметизация помещения.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724C41" w:rsidRPr="002A603C" w:rsidRDefault="00724C41" w:rsidP="00AA6097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03C">
              <w:rPr>
                <w:rFonts w:ascii="Times New Roman" w:hAnsi="Times New Roman"/>
                <w:sz w:val="24"/>
                <w:szCs w:val="24"/>
              </w:rPr>
              <w:t>Учатся изготавливать ватно-марлевые повязки, проводить герметизацию помещений. Учатся правильно действовать при авариях с выбросом АХОВ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724C41" w:rsidRPr="002A603C" w:rsidRDefault="00C32F52" w:rsidP="00AA6097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03C">
              <w:rPr>
                <w:rFonts w:ascii="Times New Roman" w:hAnsi="Times New Roman"/>
                <w:sz w:val="24"/>
                <w:szCs w:val="24"/>
              </w:rPr>
              <w:t>3.5</w:t>
            </w:r>
            <w:r w:rsidR="0059059B" w:rsidRPr="002A603C">
              <w:rPr>
                <w:rFonts w:ascii="Times New Roman" w:hAnsi="Times New Roman"/>
                <w:sz w:val="24"/>
                <w:szCs w:val="24"/>
              </w:rPr>
              <w:t xml:space="preserve"> стр-90</w:t>
            </w:r>
          </w:p>
        </w:tc>
      </w:tr>
      <w:tr w:rsidR="00F72F8F" w:rsidRPr="002A603C" w:rsidTr="005F1E6F">
        <w:trPr>
          <w:trHeight w:val="299"/>
        </w:trPr>
        <w:tc>
          <w:tcPr>
            <w:tcW w:w="43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2F8F" w:rsidRPr="002A603C" w:rsidRDefault="00F72F8F" w:rsidP="00AA6097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72F8F" w:rsidRPr="002A603C" w:rsidRDefault="00F72F8F" w:rsidP="00AA6097">
            <w:pPr>
              <w:widowControl w:val="0"/>
              <w:shd w:val="clear" w:color="auto" w:fill="FFFFFF"/>
              <w:tabs>
                <w:tab w:val="left" w:pos="394"/>
              </w:tabs>
              <w:autoSpaceDE w:val="0"/>
              <w:autoSpaceDN w:val="0"/>
              <w:adjustRightInd w:val="0"/>
              <w:spacing w:after="100" w:afterAutospacing="1" w:line="240" w:lineRule="auto"/>
              <w:ind w:left="14" w:right="34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4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72F8F" w:rsidRPr="002A603C" w:rsidRDefault="00F72F8F" w:rsidP="00AA6097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72F8F" w:rsidRPr="002A603C" w:rsidRDefault="00F72F8F" w:rsidP="00AA6097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72F8F" w:rsidRPr="002A603C" w:rsidRDefault="00F72F8F" w:rsidP="00AA6097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2F8F" w:rsidRPr="002A603C" w:rsidTr="0091310D">
        <w:trPr>
          <w:trHeight w:val="1095"/>
        </w:trPr>
        <w:tc>
          <w:tcPr>
            <w:tcW w:w="15228" w:type="dxa"/>
            <w:gridSpan w:val="5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2F8F" w:rsidRPr="002A603C" w:rsidRDefault="00F72F8F" w:rsidP="00AA6097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A603C">
              <w:rPr>
                <w:rFonts w:ascii="Times New Roman" w:hAnsi="Times New Roman"/>
                <w:b/>
                <w:sz w:val="24"/>
                <w:szCs w:val="24"/>
              </w:rPr>
              <w:t>Глава 4. Аварии с в</w:t>
            </w:r>
            <w:r w:rsidR="00724C41" w:rsidRPr="002A603C">
              <w:rPr>
                <w:rFonts w:ascii="Times New Roman" w:hAnsi="Times New Roman"/>
                <w:b/>
                <w:sz w:val="24"/>
                <w:szCs w:val="24"/>
              </w:rPr>
              <w:t>ыбросом радиоактивных веществ (4</w:t>
            </w:r>
            <w:r w:rsidRPr="002A603C">
              <w:rPr>
                <w:rFonts w:ascii="Times New Roman" w:hAnsi="Times New Roman"/>
                <w:b/>
                <w:sz w:val="24"/>
                <w:szCs w:val="24"/>
              </w:rPr>
              <w:t>ч)</w:t>
            </w:r>
          </w:p>
        </w:tc>
      </w:tr>
      <w:tr w:rsidR="00F72F8F" w:rsidRPr="002A603C" w:rsidTr="005F1E6F">
        <w:tc>
          <w:tcPr>
            <w:tcW w:w="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2F8F" w:rsidRPr="002A603C" w:rsidRDefault="00F52E8C" w:rsidP="00AA6097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03C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2F8F" w:rsidRPr="002A603C" w:rsidRDefault="00F72F8F" w:rsidP="00AA6097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03C">
              <w:rPr>
                <w:rFonts w:ascii="Times New Roman" w:hAnsi="Times New Roman"/>
                <w:sz w:val="24"/>
                <w:szCs w:val="24"/>
              </w:rPr>
              <w:t>Радиация вокруг нас.</w:t>
            </w:r>
          </w:p>
        </w:tc>
        <w:tc>
          <w:tcPr>
            <w:tcW w:w="5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2F8F" w:rsidRPr="002A603C" w:rsidRDefault="00F72F8F" w:rsidP="00AA6097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03C">
              <w:rPr>
                <w:rFonts w:ascii="Times New Roman" w:hAnsi="Times New Roman"/>
                <w:sz w:val="24"/>
                <w:szCs w:val="24"/>
              </w:rPr>
              <w:t xml:space="preserve">Ионизирующее излучение. Естественные и искусственные источники ионизирующих излучений. Внешнее и внутреннее облучение человека. Виды аварий с выбросом радиоактивных веществ. </w:t>
            </w:r>
            <w:proofErr w:type="spellStart"/>
            <w:r w:rsidRPr="002A603C">
              <w:rPr>
                <w:rFonts w:ascii="Times New Roman" w:hAnsi="Times New Roman"/>
                <w:sz w:val="24"/>
                <w:szCs w:val="24"/>
              </w:rPr>
              <w:t>Радиационно</w:t>
            </w:r>
            <w:proofErr w:type="spellEnd"/>
            <w:r w:rsidRPr="002A603C">
              <w:rPr>
                <w:rFonts w:ascii="Times New Roman" w:hAnsi="Times New Roman"/>
                <w:sz w:val="24"/>
                <w:szCs w:val="24"/>
              </w:rPr>
              <w:t xml:space="preserve"> опасный объект.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2F8F" w:rsidRPr="002A603C" w:rsidRDefault="00F72F8F" w:rsidP="00AA6097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03C">
              <w:rPr>
                <w:rFonts w:ascii="Times New Roman" w:hAnsi="Times New Roman"/>
                <w:sz w:val="24"/>
                <w:szCs w:val="24"/>
              </w:rPr>
              <w:t>Получают представление о радиоактивном излучении, о естественных и искусственных источниках этого излучения, дозах облучения людей, внешнем и внутреннем облучении, путях попадания радиоактивных веществ в организм человека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2F8F" w:rsidRPr="002A603C" w:rsidRDefault="00F72F8F" w:rsidP="00C32F5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0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32F52" w:rsidRPr="002A603C">
              <w:rPr>
                <w:rFonts w:ascii="Times New Roman" w:hAnsi="Times New Roman"/>
                <w:sz w:val="24"/>
                <w:szCs w:val="24"/>
              </w:rPr>
              <w:t>4.1</w:t>
            </w:r>
            <w:r w:rsidR="0059059B" w:rsidRPr="002A603C">
              <w:rPr>
                <w:rFonts w:ascii="Times New Roman" w:hAnsi="Times New Roman"/>
                <w:sz w:val="24"/>
                <w:szCs w:val="24"/>
              </w:rPr>
              <w:t xml:space="preserve"> стр-99</w:t>
            </w:r>
          </w:p>
        </w:tc>
      </w:tr>
      <w:tr w:rsidR="00F52E8C" w:rsidRPr="002A603C" w:rsidTr="005F1E6F">
        <w:tc>
          <w:tcPr>
            <w:tcW w:w="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2E8C" w:rsidRPr="002A603C" w:rsidRDefault="00F52E8C" w:rsidP="00AA6097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03C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2E8C" w:rsidRPr="002A603C" w:rsidRDefault="00F52E8C" w:rsidP="00AA6097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03C">
              <w:rPr>
                <w:rFonts w:ascii="Times New Roman" w:hAnsi="Times New Roman"/>
                <w:sz w:val="24"/>
                <w:szCs w:val="24"/>
              </w:rPr>
              <w:t xml:space="preserve">Аварии на </w:t>
            </w:r>
            <w:proofErr w:type="spellStart"/>
            <w:r w:rsidRPr="002A603C">
              <w:rPr>
                <w:rFonts w:ascii="Times New Roman" w:hAnsi="Times New Roman"/>
                <w:sz w:val="24"/>
                <w:szCs w:val="24"/>
              </w:rPr>
              <w:lastRenderedPageBreak/>
              <w:t>радиационно</w:t>
            </w:r>
            <w:proofErr w:type="spellEnd"/>
            <w:r w:rsidRPr="002A603C">
              <w:rPr>
                <w:rFonts w:ascii="Times New Roman" w:hAnsi="Times New Roman"/>
                <w:sz w:val="24"/>
                <w:szCs w:val="24"/>
              </w:rPr>
              <w:t xml:space="preserve"> опасном объекте</w:t>
            </w:r>
          </w:p>
        </w:tc>
        <w:tc>
          <w:tcPr>
            <w:tcW w:w="5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2E8C" w:rsidRPr="002A603C" w:rsidRDefault="00F52E8C" w:rsidP="00AA6097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03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Зоны радиоактивного заражения. Свойства </w:t>
            </w:r>
            <w:r w:rsidRPr="002A603C">
              <w:rPr>
                <w:rFonts w:ascii="Times New Roman" w:hAnsi="Times New Roman"/>
                <w:sz w:val="24"/>
                <w:szCs w:val="24"/>
              </w:rPr>
              <w:lastRenderedPageBreak/>
              <w:t>радиоактивных веществ. Период полураспада. Последствия облучения людей. Радиоактивное загрязнение местности.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2E8C" w:rsidRPr="002A603C" w:rsidRDefault="00F52E8C" w:rsidP="00AA6097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03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Получают представление о </w:t>
            </w:r>
            <w:proofErr w:type="spellStart"/>
            <w:r w:rsidRPr="002A603C">
              <w:rPr>
                <w:rFonts w:ascii="Times New Roman" w:hAnsi="Times New Roman"/>
                <w:sz w:val="24"/>
                <w:szCs w:val="24"/>
              </w:rPr>
              <w:t>радиационно</w:t>
            </w:r>
            <w:proofErr w:type="spellEnd"/>
            <w:r w:rsidRPr="002A60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603C">
              <w:rPr>
                <w:rFonts w:ascii="Times New Roman" w:hAnsi="Times New Roman"/>
                <w:sz w:val="24"/>
                <w:szCs w:val="24"/>
              </w:rPr>
              <w:lastRenderedPageBreak/>
              <w:t>опасных объектах, классификации и причинах аварий на этих объектах, зонах радиоактивного заражения местности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2E8C" w:rsidRPr="002A603C" w:rsidRDefault="00C32F52" w:rsidP="00AA6097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03C">
              <w:rPr>
                <w:rFonts w:ascii="Times New Roman" w:hAnsi="Times New Roman"/>
                <w:sz w:val="24"/>
                <w:szCs w:val="24"/>
              </w:rPr>
              <w:lastRenderedPageBreak/>
              <w:t>4.2 4.3</w:t>
            </w:r>
            <w:r w:rsidR="0059059B" w:rsidRPr="002A603C">
              <w:rPr>
                <w:rFonts w:ascii="Times New Roman" w:hAnsi="Times New Roman"/>
                <w:sz w:val="24"/>
                <w:szCs w:val="24"/>
              </w:rPr>
              <w:t xml:space="preserve"> стр-14</w:t>
            </w:r>
          </w:p>
        </w:tc>
      </w:tr>
      <w:tr w:rsidR="00F72F8F" w:rsidRPr="002A603C" w:rsidTr="005F1E6F">
        <w:tc>
          <w:tcPr>
            <w:tcW w:w="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72F8F" w:rsidRPr="002A603C" w:rsidRDefault="00F52E8C" w:rsidP="00AA6097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03C">
              <w:rPr>
                <w:rFonts w:ascii="Times New Roman" w:hAnsi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2F8F" w:rsidRPr="002A603C" w:rsidRDefault="00F72F8F" w:rsidP="00AA6097">
            <w:pPr>
              <w:widowControl w:val="0"/>
              <w:shd w:val="clear" w:color="auto" w:fill="FFFFFF"/>
              <w:tabs>
                <w:tab w:val="left" w:pos="394"/>
              </w:tabs>
              <w:autoSpaceDE w:val="0"/>
              <w:autoSpaceDN w:val="0"/>
              <w:adjustRightInd w:val="0"/>
              <w:spacing w:after="100" w:afterAutospacing="1" w:line="240" w:lineRule="auto"/>
              <w:ind w:left="5"/>
              <w:rPr>
                <w:rFonts w:ascii="Times New Roman" w:hAnsi="Times New Roman"/>
                <w:sz w:val="24"/>
                <w:szCs w:val="24"/>
              </w:rPr>
            </w:pPr>
            <w:r w:rsidRPr="002A603C">
              <w:rPr>
                <w:rFonts w:ascii="Times New Roman" w:hAnsi="Times New Roman"/>
                <w:sz w:val="24"/>
                <w:szCs w:val="24"/>
              </w:rPr>
              <w:t>Последствия радиационных аварий.</w:t>
            </w:r>
          </w:p>
          <w:p w:rsidR="00F72F8F" w:rsidRPr="002A603C" w:rsidRDefault="00F72F8F" w:rsidP="00AA6097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2F8F" w:rsidRPr="002A603C" w:rsidRDefault="00F72F8F" w:rsidP="00F52E8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03C">
              <w:rPr>
                <w:rFonts w:ascii="Times New Roman" w:hAnsi="Times New Roman"/>
                <w:sz w:val="24"/>
                <w:szCs w:val="24"/>
              </w:rPr>
              <w:t xml:space="preserve">Причины аварий на АЭС. </w:t>
            </w:r>
            <w:r w:rsidR="00F52E8C" w:rsidRPr="002A603C">
              <w:rPr>
                <w:rFonts w:ascii="Times New Roman" w:hAnsi="Times New Roman"/>
                <w:sz w:val="24"/>
                <w:szCs w:val="24"/>
              </w:rPr>
              <w:t>Группы критических органов. Последствия однократного радиационного облучения.  Последствия острого однократного и многократного облучения организма человека. Допустимые значения заражения продуктов питания и воды.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2F8F" w:rsidRPr="002A603C" w:rsidRDefault="00F52E8C" w:rsidP="00AA6097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03C">
              <w:rPr>
                <w:rFonts w:ascii="Times New Roman" w:hAnsi="Times New Roman"/>
                <w:sz w:val="24"/>
                <w:szCs w:val="24"/>
              </w:rPr>
              <w:t>Изучают виды радиационного воздействия на людей и животных и их последствия</w:t>
            </w:r>
            <w:r w:rsidR="00F72F8F" w:rsidRPr="002A603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2F8F" w:rsidRPr="002A603C" w:rsidRDefault="00F72F8F" w:rsidP="00C32F5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0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32F52" w:rsidRPr="002A603C">
              <w:rPr>
                <w:rFonts w:ascii="Times New Roman" w:hAnsi="Times New Roman"/>
                <w:sz w:val="24"/>
                <w:szCs w:val="24"/>
              </w:rPr>
              <w:t>4.4 4.5 4.6</w:t>
            </w:r>
            <w:r w:rsidR="0059059B" w:rsidRPr="002A603C">
              <w:rPr>
                <w:rFonts w:ascii="Times New Roman" w:hAnsi="Times New Roman"/>
                <w:sz w:val="24"/>
                <w:szCs w:val="24"/>
              </w:rPr>
              <w:t xml:space="preserve"> стр-110</w:t>
            </w:r>
          </w:p>
        </w:tc>
      </w:tr>
      <w:tr w:rsidR="00F72F8F" w:rsidRPr="002A603C" w:rsidTr="005F1E6F">
        <w:tc>
          <w:tcPr>
            <w:tcW w:w="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72F8F" w:rsidRPr="002A603C" w:rsidRDefault="00F52E8C" w:rsidP="00AA6097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03C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2F8F" w:rsidRPr="002A603C" w:rsidRDefault="00F72F8F" w:rsidP="00AA6097">
            <w:pPr>
              <w:widowControl w:val="0"/>
              <w:shd w:val="clear" w:color="auto" w:fill="FFFFFF"/>
              <w:tabs>
                <w:tab w:val="left" w:pos="394"/>
              </w:tabs>
              <w:autoSpaceDE w:val="0"/>
              <w:autoSpaceDN w:val="0"/>
              <w:adjustRightInd w:val="0"/>
              <w:spacing w:after="100" w:afterAutospacing="1" w:line="240" w:lineRule="auto"/>
              <w:ind w:left="5"/>
              <w:rPr>
                <w:rFonts w:ascii="Times New Roman" w:hAnsi="Times New Roman"/>
                <w:sz w:val="24"/>
                <w:szCs w:val="24"/>
              </w:rPr>
            </w:pPr>
            <w:r w:rsidRPr="002A603C">
              <w:rPr>
                <w:rFonts w:ascii="Times New Roman" w:hAnsi="Times New Roman"/>
                <w:sz w:val="24"/>
                <w:szCs w:val="24"/>
              </w:rPr>
              <w:t>Защита населения при радиационных авариях.</w:t>
            </w:r>
          </w:p>
          <w:p w:rsidR="00F72F8F" w:rsidRPr="002A603C" w:rsidRDefault="00F72F8F" w:rsidP="00AA6097">
            <w:pPr>
              <w:widowControl w:val="0"/>
              <w:shd w:val="clear" w:color="auto" w:fill="FFFFFF"/>
              <w:tabs>
                <w:tab w:val="left" w:pos="394"/>
              </w:tabs>
              <w:autoSpaceDE w:val="0"/>
              <w:autoSpaceDN w:val="0"/>
              <w:adjustRightInd w:val="0"/>
              <w:spacing w:after="100" w:afterAutospacing="1" w:line="240" w:lineRule="auto"/>
              <w:ind w:left="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2F8F" w:rsidRPr="002A603C" w:rsidRDefault="00F72F8F" w:rsidP="00AA6097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03C">
              <w:rPr>
                <w:rFonts w:ascii="Times New Roman" w:hAnsi="Times New Roman"/>
                <w:sz w:val="24"/>
                <w:szCs w:val="24"/>
              </w:rPr>
              <w:t xml:space="preserve">Режим радиационной защиты. Меры по защите населения при радиационной аварии. Использование средств индивидуальной защиты. Проведение йодной профилактики. Контроль безопасности продуктов питания. </w:t>
            </w:r>
            <w:r w:rsidR="00F52E8C" w:rsidRPr="002A603C">
              <w:rPr>
                <w:rFonts w:ascii="Times New Roman" w:hAnsi="Times New Roman"/>
                <w:sz w:val="24"/>
                <w:szCs w:val="24"/>
              </w:rPr>
              <w:t xml:space="preserve">Действия населения по сигналу оповещения об аварии на </w:t>
            </w:r>
            <w:proofErr w:type="spellStart"/>
            <w:r w:rsidR="00F52E8C" w:rsidRPr="002A603C">
              <w:rPr>
                <w:rFonts w:ascii="Times New Roman" w:hAnsi="Times New Roman"/>
                <w:sz w:val="24"/>
                <w:szCs w:val="24"/>
              </w:rPr>
              <w:t>радиационно</w:t>
            </w:r>
            <w:proofErr w:type="spellEnd"/>
            <w:r w:rsidR="00F52E8C" w:rsidRPr="002A603C">
              <w:rPr>
                <w:rFonts w:ascii="Times New Roman" w:hAnsi="Times New Roman"/>
                <w:sz w:val="24"/>
                <w:szCs w:val="24"/>
              </w:rPr>
              <w:t xml:space="preserve"> опасных объектах. Подготовка к возможной эвакуации. Проживание на загрязненной территории.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2F8F" w:rsidRPr="002A603C" w:rsidRDefault="00F52E8C" w:rsidP="00AA6097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03C">
              <w:rPr>
                <w:rFonts w:ascii="Times New Roman" w:hAnsi="Times New Roman"/>
                <w:sz w:val="24"/>
                <w:szCs w:val="24"/>
              </w:rPr>
              <w:t xml:space="preserve">Учатся правильно действовать при авариях на </w:t>
            </w:r>
            <w:proofErr w:type="spellStart"/>
            <w:r w:rsidRPr="002A603C">
              <w:rPr>
                <w:rFonts w:ascii="Times New Roman" w:hAnsi="Times New Roman"/>
                <w:sz w:val="24"/>
                <w:szCs w:val="24"/>
              </w:rPr>
              <w:t>радиационно</w:t>
            </w:r>
            <w:proofErr w:type="spellEnd"/>
            <w:r w:rsidRPr="002A603C">
              <w:rPr>
                <w:rFonts w:ascii="Times New Roman" w:hAnsi="Times New Roman"/>
                <w:sz w:val="24"/>
                <w:szCs w:val="24"/>
              </w:rPr>
              <w:t xml:space="preserve"> опасных объектах</w:t>
            </w:r>
            <w:r w:rsidR="00BB16B8" w:rsidRPr="002A603C">
              <w:rPr>
                <w:rFonts w:ascii="Times New Roman" w:hAnsi="Times New Roman"/>
                <w:sz w:val="24"/>
                <w:szCs w:val="24"/>
              </w:rPr>
              <w:t>.</w:t>
            </w:r>
            <w:r w:rsidR="00F72F8F" w:rsidRPr="002A603C">
              <w:rPr>
                <w:rFonts w:ascii="Times New Roman" w:hAnsi="Times New Roman"/>
                <w:sz w:val="24"/>
                <w:szCs w:val="24"/>
              </w:rPr>
              <w:t xml:space="preserve"> Изучают правила безопасного поведения при проживании на загрязненной местности</w:t>
            </w:r>
            <w:r w:rsidR="00BB16B8" w:rsidRPr="002A603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2F8F" w:rsidRPr="002A603C" w:rsidRDefault="00C32F52" w:rsidP="00AA6097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03C">
              <w:rPr>
                <w:rFonts w:ascii="Times New Roman" w:hAnsi="Times New Roman"/>
                <w:sz w:val="24"/>
                <w:szCs w:val="24"/>
              </w:rPr>
              <w:t>4.7 4.8</w:t>
            </w:r>
            <w:r w:rsidR="0059059B" w:rsidRPr="002A603C">
              <w:rPr>
                <w:rFonts w:ascii="Times New Roman" w:hAnsi="Times New Roman"/>
                <w:sz w:val="24"/>
                <w:szCs w:val="24"/>
              </w:rPr>
              <w:t xml:space="preserve"> стр-120</w:t>
            </w:r>
          </w:p>
        </w:tc>
      </w:tr>
      <w:tr w:rsidR="00F72F8F" w:rsidRPr="002A603C" w:rsidTr="0091310D">
        <w:tc>
          <w:tcPr>
            <w:tcW w:w="1522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2F8F" w:rsidRPr="002A603C" w:rsidRDefault="00F72F8F" w:rsidP="00AA6097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A603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Глава </w:t>
            </w:r>
            <w:r w:rsidRPr="002A603C">
              <w:rPr>
                <w:rFonts w:ascii="Times New Roman" w:hAnsi="Times New Roman"/>
                <w:b/>
                <w:sz w:val="24"/>
                <w:szCs w:val="24"/>
              </w:rPr>
              <w:t>5. Гидродинамические аварии (3 ч)</w:t>
            </w:r>
          </w:p>
        </w:tc>
      </w:tr>
      <w:tr w:rsidR="00F72F8F" w:rsidRPr="002A603C" w:rsidTr="005F1E6F">
        <w:tc>
          <w:tcPr>
            <w:tcW w:w="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2F8F" w:rsidRPr="002A603C" w:rsidRDefault="00F72F8F" w:rsidP="00AA6097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03C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2F8F" w:rsidRPr="002A603C" w:rsidRDefault="00F72F8F" w:rsidP="00AA6097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03C">
              <w:rPr>
                <w:rFonts w:ascii="Times New Roman" w:hAnsi="Times New Roman"/>
                <w:sz w:val="24"/>
                <w:szCs w:val="24"/>
              </w:rPr>
              <w:t xml:space="preserve">Виды аварий на гидродинамических опасных объектах. </w:t>
            </w:r>
          </w:p>
        </w:tc>
        <w:tc>
          <w:tcPr>
            <w:tcW w:w="5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2F8F" w:rsidRPr="002A603C" w:rsidRDefault="00F72F8F" w:rsidP="00AA6097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03C">
              <w:rPr>
                <w:rFonts w:ascii="Times New Roman" w:hAnsi="Times New Roman"/>
                <w:sz w:val="24"/>
                <w:szCs w:val="24"/>
              </w:rPr>
              <w:t>Виды гидродинамических аварий.</w:t>
            </w:r>
            <w:r w:rsidR="00C32F52" w:rsidRPr="002A603C">
              <w:rPr>
                <w:rFonts w:ascii="Times New Roman" w:hAnsi="Times New Roman"/>
                <w:sz w:val="24"/>
                <w:szCs w:val="24"/>
              </w:rPr>
              <w:t xml:space="preserve"> Затопление. Зоны катастрофичес</w:t>
            </w:r>
            <w:r w:rsidRPr="002A603C">
              <w:rPr>
                <w:rFonts w:ascii="Times New Roman" w:hAnsi="Times New Roman"/>
                <w:sz w:val="24"/>
                <w:szCs w:val="24"/>
              </w:rPr>
              <w:t>кого затопления. Гидродинамические сооружения напо</w:t>
            </w:r>
            <w:r w:rsidR="00C32F52" w:rsidRPr="002A603C">
              <w:rPr>
                <w:rFonts w:ascii="Times New Roman" w:hAnsi="Times New Roman"/>
                <w:sz w:val="24"/>
                <w:szCs w:val="24"/>
              </w:rPr>
              <w:t>рного фронта. Причины гидродина</w:t>
            </w:r>
            <w:r w:rsidRPr="002A603C">
              <w:rPr>
                <w:rFonts w:ascii="Times New Roman" w:hAnsi="Times New Roman"/>
                <w:sz w:val="24"/>
                <w:szCs w:val="24"/>
              </w:rPr>
              <w:t>мических аварий.  Последствия аварий.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2F8F" w:rsidRPr="002A603C" w:rsidRDefault="00F72F8F" w:rsidP="00AA6097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03C">
              <w:rPr>
                <w:rFonts w:ascii="Times New Roman" w:hAnsi="Times New Roman"/>
                <w:sz w:val="24"/>
                <w:szCs w:val="24"/>
              </w:rPr>
              <w:t>Получают представление о гидродинамически</w:t>
            </w:r>
            <w:r w:rsidR="00C32F52" w:rsidRPr="002A603C">
              <w:rPr>
                <w:rFonts w:ascii="Times New Roman" w:hAnsi="Times New Roman"/>
                <w:sz w:val="24"/>
                <w:szCs w:val="24"/>
              </w:rPr>
              <w:t>х</w:t>
            </w:r>
            <w:r w:rsidRPr="002A603C">
              <w:rPr>
                <w:rFonts w:ascii="Times New Roman" w:hAnsi="Times New Roman"/>
                <w:sz w:val="24"/>
                <w:szCs w:val="24"/>
              </w:rPr>
              <w:t xml:space="preserve"> опасных объектах и гидродинамических авариях, их классификации, причинах, поражающих факторах и последствиях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2F8F" w:rsidRPr="002A603C" w:rsidRDefault="00C32F52" w:rsidP="00AA6097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03C">
              <w:rPr>
                <w:rFonts w:ascii="Times New Roman" w:hAnsi="Times New Roman"/>
                <w:sz w:val="24"/>
                <w:szCs w:val="24"/>
              </w:rPr>
              <w:t>5.1 5.2</w:t>
            </w:r>
            <w:r w:rsidR="0059059B" w:rsidRPr="002A603C">
              <w:rPr>
                <w:rFonts w:ascii="Times New Roman" w:hAnsi="Times New Roman"/>
                <w:sz w:val="24"/>
                <w:szCs w:val="24"/>
              </w:rPr>
              <w:t xml:space="preserve"> стр-154</w:t>
            </w:r>
          </w:p>
        </w:tc>
      </w:tr>
      <w:tr w:rsidR="00F72F8F" w:rsidRPr="002A603C" w:rsidTr="005F1E6F">
        <w:tc>
          <w:tcPr>
            <w:tcW w:w="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2F8F" w:rsidRPr="002A603C" w:rsidRDefault="00F72F8F" w:rsidP="00AA6097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03C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2F8F" w:rsidRPr="002A603C" w:rsidRDefault="00F72F8F" w:rsidP="00AA6097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03C">
              <w:rPr>
                <w:rFonts w:ascii="Times New Roman" w:hAnsi="Times New Roman"/>
                <w:sz w:val="24"/>
                <w:szCs w:val="24"/>
              </w:rPr>
              <w:t>Меры по уменьшению последствий аварий на гидродинамических опасных объектах</w:t>
            </w:r>
          </w:p>
        </w:tc>
        <w:tc>
          <w:tcPr>
            <w:tcW w:w="5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2F8F" w:rsidRPr="002A603C" w:rsidRDefault="00F72F8F" w:rsidP="00AA6097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03C">
              <w:rPr>
                <w:rFonts w:ascii="Times New Roman" w:hAnsi="Times New Roman"/>
                <w:sz w:val="24"/>
                <w:szCs w:val="24"/>
              </w:rPr>
              <w:t xml:space="preserve">Основные меры по защите населения. 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2F8F" w:rsidRPr="002A603C" w:rsidRDefault="00F72F8F" w:rsidP="00AA6097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03C">
              <w:rPr>
                <w:rFonts w:ascii="Times New Roman" w:hAnsi="Times New Roman"/>
                <w:sz w:val="24"/>
                <w:szCs w:val="24"/>
              </w:rPr>
              <w:t>Изучают меры по уменьшению потерь от гидродинамических аварий.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2F8F" w:rsidRPr="002A603C" w:rsidRDefault="00F72F8F" w:rsidP="00C32F52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0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32F52" w:rsidRPr="002A603C">
              <w:rPr>
                <w:rFonts w:ascii="Times New Roman" w:hAnsi="Times New Roman"/>
                <w:sz w:val="24"/>
                <w:szCs w:val="24"/>
              </w:rPr>
              <w:t>5.3</w:t>
            </w:r>
            <w:r w:rsidR="0059059B" w:rsidRPr="002A603C">
              <w:rPr>
                <w:rFonts w:ascii="Times New Roman" w:hAnsi="Times New Roman"/>
                <w:sz w:val="24"/>
                <w:szCs w:val="24"/>
              </w:rPr>
              <w:t xml:space="preserve"> стр-161</w:t>
            </w:r>
          </w:p>
        </w:tc>
      </w:tr>
      <w:tr w:rsidR="00F72F8F" w:rsidRPr="002A603C" w:rsidTr="005F1E6F">
        <w:tc>
          <w:tcPr>
            <w:tcW w:w="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2F8F" w:rsidRPr="002A603C" w:rsidRDefault="00F72F8F" w:rsidP="00AA6097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03C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2F8F" w:rsidRPr="002A603C" w:rsidRDefault="00F72F8F" w:rsidP="00AA6097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03C">
              <w:rPr>
                <w:rFonts w:ascii="Times New Roman" w:hAnsi="Times New Roman"/>
                <w:sz w:val="24"/>
                <w:szCs w:val="24"/>
              </w:rPr>
              <w:t>Правила безопасного поведения при гидродинамических авариях.</w:t>
            </w:r>
          </w:p>
        </w:tc>
        <w:tc>
          <w:tcPr>
            <w:tcW w:w="5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2F8F" w:rsidRPr="002A603C" w:rsidRDefault="00F72F8F" w:rsidP="00AA6097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03C">
              <w:rPr>
                <w:rFonts w:ascii="Times New Roman" w:hAnsi="Times New Roman"/>
                <w:sz w:val="24"/>
                <w:szCs w:val="24"/>
              </w:rPr>
              <w:t>Правила безопасного поведения при гидродинамических авариях. Что делать при внезапном затоплении.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2F8F" w:rsidRPr="002A603C" w:rsidRDefault="00F72F8F" w:rsidP="00AA6097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03C">
              <w:rPr>
                <w:rFonts w:ascii="Times New Roman" w:hAnsi="Times New Roman"/>
                <w:sz w:val="24"/>
                <w:szCs w:val="24"/>
              </w:rPr>
              <w:t>Учатся правильно действовать при внезапном затоплении и после схода воды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2F8F" w:rsidRPr="002A603C" w:rsidRDefault="00C32F52" w:rsidP="00AA6097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03C">
              <w:rPr>
                <w:rFonts w:ascii="Times New Roman" w:hAnsi="Times New Roman"/>
                <w:sz w:val="24"/>
                <w:szCs w:val="24"/>
              </w:rPr>
              <w:t>5.4</w:t>
            </w:r>
            <w:r w:rsidR="0059059B" w:rsidRPr="002A603C">
              <w:rPr>
                <w:rFonts w:ascii="Times New Roman" w:hAnsi="Times New Roman"/>
                <w:sz w:val="24"/>
                <w:szCs w:val="24"/>
              </w:rPr>
              <w:t xml:space="preserve"> стр-162</w:t>
            </w:r>
          </w:p>
        </w:tc>
      </w:tr>
      <w:tr w:rsidR="00F72F8F" w:rsidRPr="002A603C" w:rsidTr="0091310D">
        <w:tc>
          <w:tcPr>
            <w:tcW w:w="1522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2F8F" w:rsidRPr="002A603C" w:rsidRDefault="00F72F8F" w:rsidP="00AA6097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A603C">
              <w:rPr>
                <w:rFonts w:ascii="Times New Roman" w:hAnsi="Times New Roman"/>
                <w:b/>
                <w:sz w:val="24"/>
                <w:szCs w:val="24"/>
              </w:rPr>
              <w:t>Глава 6. Чрезвы</w:t>
            </w:r>
            <w:r w:rsidR="00BB16B8" w:rsidRPr="002A603C">
              <w:rPr>
                <w:rFonts w:ascii="Times New Roman" w:hAnsi="Times New Roman"/>
                <w:b/>
                <w:sz w:val="24"/>
                <w:szCs w:val="24"/>
              </w:rPr>
              <w:t>чайные ситуации на транспорте (3</w:t>
            </w:r>
            <w:r w:rsidRPr="002A603C">
              <w:rPr>
                <w:rFonts w:ascii="Times New Roman" w:hAnsi="Times New Roman"/>
                <w:b/>
                <w:sz w:val="24"/>
                <w:szCs w:val="24"/>
              </w:rPr>
              <w:t xml:space="preserve"> ч)</w:t>
            </w:r>
          </w:p>
        </w:tc>
      </w:tr>
      <w:tr w:rsidR="00F72F8F" w:rsidRPr="002A603C" w:rsidTr="005F1E6F">
        <w:tc>
          <w:tcPr>
            <w:tcW w:w="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2F8F" w:rsidRPr="002A603C" w:rsidRDefault="00F72F8F" w:rsidP="00AA6097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03C">
              <w:rPr>
                <w:rFonts w:ascii="Times New Roman" w:hAnsi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2F8F" w:rsidRPr="002A603C" w:rsidRDefault="00F72F8F" w:rsidP="00AA6097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03C">
              <w:rPr>
                <w:rFonts w:ascii="Times New Roman" w:hAnsi="Times New Roman"/>
                <w:sz w:val="24"/>
                <w:szCs w:val="24"/>
              </w:rPr>
              <w:t>Автомобильные аварии и катастрофы</w:t>
            </w:r>
          </w:p>
        </w:tc>
        <w:tc>
          <w:tcPr>
            <w:tcW w:w="5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2F8F" w:rsidRPr="002A603C" w:rsidRDefault="00F72F8F" w:rsidP="00AA6097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03C">
              <w:rPr>
                <w:rFonts w:ascii="Times New Roman" w:hAnsi="Times New Roman"/>
                <w:sz w:val="24"/>
                <w:szCs w:val="24"/>
              </w:rPr>
              <w:t>Виды автомобильных аварий и катастроф, причины аварий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2F8F" w:rsidRPr="002A603C" w:rsidRDefault="00F72F8F" w:rsidP="00AA6097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03C">
              <w:rPr>
                <w:rFonts w:ascii="Times New Roman" w:hAnsi="Times New Roman"/>
                <w:sz w:val="24"/>
                <w:szCs w:val="24"/>
              </w:rPr>
              <w:t>Получают представление об автомобильных авариях и катастрофах, их главных причинах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2F8F" w:rsidRPr="002A603C" w:rsidRDefault="00C32F52" w:rsidP="00AA6097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03C">
              <w:rPr>
                <w:rFonts w:ascii="Times New Roman" w:hAnsi="Times New Roman"/>
                <w:sz w:val="24"/>
                <w:szCs w:val="24"/>
              </w:rPr>
              <w:t>Доп. Мат.</w:t>
            </w:r>
          </w:p>
        </w:tc>
      </w:tr>
      <w:tr w:rsidR="008A4210" w:rsidRPr="002A603C" w:rsidTr="005F1E6F">
        <w:trPr>
          <w:trHeight w:val="2952"/>
        </w:trPr>
        <w:tc>
          <w:tcPr>
            <w:tcW w:w="43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A4210" w:rsidRPr="002A603C" w:rsidRDefault="008A4210" w:rsidP="00AA6097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03C">
              <w:rPr>
                <w:rFonts w:ascii="Times New Roman" w:hAnsi="Times New Roman"/>
                <w:sz w:val="24"/>
                <w:szCs w:val="24"/>
              </w:rPr>
              <w:t>22</w:t>
            </w:r>
          </w:p>
          <w:p w:rsidR="008A4210" w:rsidRPr="002A603C" w:rsidRDefault="008A4210" w:rsidP="00AA6097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A4210" w:rsidRPr="002A603C" w:rsidRDefault="008A4210" w:rsidP="00AA6097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03C">
              <w:rPr>
                <w:rFonts w:ascii="Times New Roman" w:hAnsi="Times New Roman"/>
                <w:sz w:val="24"/>
                <w:szCs w:val="24"/>
              </w:rPr>
              <w:t>Безопасное поведение на дорогах велосипедистов и водителей мопедов</w:t>
            </w:r>
          </w:p>
          <w:p w:rsidR="008A4210" w:rsidRPr="002A603C" w:rsidRDefault="008A4210" w:rsidP="00AA6097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03C">
              <w:rPr>
                <w:rFonts w:ascii="Times New Roman" w:hAnsi="Times New Roman"/>
                <w:sz w:val="24"/>
                <w:szCs w:val="24"/>
              </w:rPr>
              <w:t>Дорожные знаки</w:t>
            </w:r>
          </w:p>
        </w:tc>
        <w:tc>
          <w:tcPr>
            <w:tcW w:w="574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A4210" w:rsidRPr="002A603C" w:rsidRDefault="008A4210" w:rsidP="00AA6097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03C">
              <w:rPr>
                <w:rFonts w:ascii="Times New Roman" w:hAnsi="Times New Roman"/>
                <w:sz w:val="24"/>
                <w:szCs w:val="24"/>
              </w:rPr>
              <w:t>Общие обязанности водителя. Правила безопасного поведения на дороге велосипедиста и водителя мопеда.</w:t>
            </w:r>
          </w:p>
          <w:p w:rsidR="008A4210" w:rsidRPr="002A603C" w:rsidRDefault="008A4210" w:rsidP="00AA6097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03C">
              <w:rPr>
                <w:rFonts w:ascii="Times New Roman" w:hAnsi="Times New Roman"/>
                <w:sz w:val="24"/>
                <w:szCs w:val="24"/>
              </w:rPr>
              <w:t>Группы дорожных знаков.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A4210" w:rsidRPr="002A603C" w:rsidRDefault="008A4210" w:rsidP="00AA6097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03C">
              <w:rPr>
                <w:rFonts w:ascii="Times New Roman" w:hAnsi="Times New Roman"/>
                <w:sz w:val="24"/>
                <w:szCs w:val="24"/>
              </w:rPr>
              <w:t>Изучают правила безопасного поведения на дорогах велосипедистов и водителей мопедов</w:t>
            </w:r>
          </w:p>
          <w:p w:rsidR="008A4210" w:rsidRPr="002A603C" w:rsidRDefault="008A4210" w:rsidP="00AA6097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03C">
              <w:rPr>
                <w:rFonts w:ascii="Times New Roman" w:hAnsi="Times New Roman"/>
                <w:sz w:val="24"/>
                <w:szCs w:val="24"/>
              </w:rPr>
              <w:t>Изучают предназначение дорожных знаков</w:t>
            </w:r>
          </w:p>
          <w:p w:rsidR="008A4210" w:rsidRPr="002A603C" w:rsidRDefault="008A4210" w:rsidP="00AA6097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03C">
              <w:rPr>
                <w:rFonts w:ascii="Times New Roman" w:hAnsi="Times New Roman"/>
                <w:sz w:val="24"/>
                <w:szCs w:val="24"/>
              </w:rPr>
              <w:t>Учатся распознавать дорожные знаки и следовать им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A4210" w:rsidRPr="002A603C" w:rsidRDefault="00C32F52" w:rsidP="00AA6097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A603C">
              <w:rPr>
                <w:rFonts w:ascii="Times New Roman" w:hAnsi="Times New Roman"/>
                <w:sz w:val="24"/>
                <w:szCs w:val="24"/>
              </w:rPr>
              <w:t>Доп.мат</w:t>
            </w:r>
            <w:proofErr w:type="spellEnd"/>
            <w:r w:rsidRPr="002A603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F72F8F" w:rsidRPr="002A603C" w:rsidTr="005F1E6F">
        <w:tc>
          <w:tcPr>
            <w:tcW w:w="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2F8F" w:rsidRPr="002A603C" w:rsidRDefault="008A4210" w:rsidP="00AA6097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03C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2F8F" w:rsidRPr="002A603C" w:rsidRDefault="00F72F8F" w:rsidP="00AA6097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03C">
              <w:rPr>
                <w:rFonts w:ascii="Times New Roman" w:hAnsi="Times New Roman"/>
                <w:sz w:val="24"/>
                <w:szCs w:val="24"/>
              </w:rPr>
              <w:t xml:space="preserve">Правила </w:t>
            </w:r>
            <w:proofErr w:type="spellStart"/>
            <w:r w:rsidRPr="002A603C">
              <w:rPr>
                <w:rFonts w:ascii="Times New Roman" w:hAnsi="Times New Roman"/>
                <w:sz w:val="24"/>
                <w:szCs w:val="24"/>
              </w:rPr>
              <w:t>роллинга</w:t>
            </w:r>
            <w:proofErr w:type="spellEnd"/>
          </w:p>
        </w:tc>
        <w:tc>
          <w:tcPr>
            <w:tcW w:w="5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2F8F" w:rsidRPr="002A603C" w:rsidRDefault="00F72F8F" w:rsidP="00AA6097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03C">
              <w:rPr>
                <w:rFonts w:ascii="Times New Roman" w:hAnsi="Times New Roman"/>
                <w:sz w:val="24"/>
                <w:szCs w:val="24"/>
              </w:rPr>
              <w:t xml:space="preserve">Правила для </w:t>
            </w:r>
            <w:proofErr w:type="spellStart"/>
            <w:r w:rsidRPr="002A603C">
              <w:rPr>
                <w:rFonts w:ascii="Times New Roman" w:hAnsi="Times New Roman"/>
                <w:sz w:val="24"/>
                <w:szCs w:val="24"/>
              </w:rPr>
              <w:t>роллинга</w:t>
            </w:r>
            <w:proofErr w:type="spellEnd"/>
            <w:r w:rsidRPr="002A603C">
              <w:rPr>
                <w:rFonts w:ascii="Times New Roman" w:hAnsi="Times New Roman"/>
                <w:sz w:val="24"/>
                <w:szCs w:val="24"/>
              </w:rPr>
              <w:t>. Снаряжение. Правила безопасности при катании на роликовых коньках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2F8F" w:rsidRPr="002A603C" w:rsidRDefault="00F72F8F" w:rsidP="00AA6097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03C">
              <w:rPr>
                <w:rFonts w:ascii="Times New Roman" w:hAnsi="Times New Roman"/>
                <w:sz w:val="24"/>
                <w:szCs w:val="24"/>
              </w:rPr>
              <w:t>Изучают правила безопасного поведения на дороге при катании на роликах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2F8F" w:rsidRPr="002A603C" w:rsidRDefault="00C32F52" w:rsidP="00AA6097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A603C">
              <w:rPr>
                <w:rFonts w:ascii="Times New Roman" w:hAnsi="Times New Roman"/>
                <w:sz w:val="24"/>
                <w:szCs w:val="24"/>
              </w:rPr>
              <w:t>Доп.мат</w:t>
            </w:r>
            <w:proofErr w:type="spellEnd"/>
            <w:r w:rsidRPr="002A603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F72F8F" w:rsidRPr="002A603C" w:rsidTr="0091310D">
        <w:tc>
          <w:tcPr>
            <w:tcW w:w="15228" w:type="dxa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72F8F" w:rsidRPr="002A603C" w:rsidRDefault="00F72F8F" w:rsidP="00AA6097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A603C">
              <w:rPr>
                <w:rFonts w:ascii="Times New Roman" w:hAnsi="Times New Roman"/>
                <w:b/>
                <w:sz w:val="24"/>
                <w:szCs w:val="24"/>
              </w:rPr>
              <w:t>Глава 7. Чрезвычайные ситуации экологического характера (5 ч)</w:t>
            </w:r>
          </w:p>
        </w:tc>
      </w:tr>
      <w:tr w:rsidR="00F72F8F" w:rsidRPr="002A603C" w:rsidTr="005F1E6F">
        <w:trPr>
          <w:trHeight w:val="700"/>
        </w:trPr>
        <w:tc>
          <w:tcPr>
            <w:tcW w:w="43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2F8F" w:rsidRPr="002A603C" w:rsidRDefault="008A4210" w:rsidP="00AA6097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03C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96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2F8F" w:rsidRPr="002A603C" w:rsidRDefault="00F72F8F" w:rsidP="00AA6097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03C">
              <w:rPr>
                <w:rFonts w:ascii="Times New Roman" w:hAnsi="Times New Roman"/>
                <w:sz w:val="24"/>
                <w:szCs w:val="24"/>
              </w:rPr>
              <w:t>Состояние природной среды и</w:t>
            </w:r>
            <w:r w:rsidRPr="002A603C">
              <w:rPr>
                <w:rFonts w:ascii="Times New Roman" w:hAnsi="Times New Roman"/>
                <w:sz w:val="24"/>
                <w:szCs w:val="24"/>
              </w:rPr>
              <w:br/>
              <w:t>жизнедеятельность человека.</w:t>
            </w:r>
          </w:p>
        </w:tc>
        <w:tc>
          <w:tcPr>
            <w:tcW w:w="574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2F8F" w:rsidRPr="002A603C" w:rsidRDefault="00F72F8F" w:rsidP="00AA6097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03C">
              <w:rPr>
                <w:rFonts w:ascii="Times New Roman" w:hAnsi="Times New Roman"/>
                <w:sz w:val="24"/>
                <w:szCs w:val="24"/>
              </w:rPr>
              <w:t>Экологическая ситуация в стране. Антропогенные изменения в природе. Воздействие человека на биосферу. Виды ЧС экологического характера.</w:t>
            </w:r>
          </w:p>
        </w:tc>
        <w:tc>
          <w:tcPr>
            <w:tcW w:w="510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2F8F" w:rsidRPr="002A603C" w:rsidRDefault="00F72F8F" w:rsidP="00AA6097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03C">
              <w:rPr>
                <w:rFonts w:ascii="Times New Roman" w:hAnsi="Times New Roman"/>
                <w:sz w:val="24"/>
                <w:szCs w:val="24"/>
              </w:rPr>
              <w:t>Получают представление о негативном влиянии деятельности человека на окружающую среду, источниках загрязнения биосферы, чрезвычайных ситуациях экологического характера и их классификации</w:t>
            </w:r>
          </w:p>
        </w:tc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2F8F" w:rsidRPr="002A603C" w:rsidRDefault="00C32F52" w:rsidP="00AA6097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03C">
              <w:rPr>
                <w:rFonts w:ascii="Times New Roman" w:hAnsi="Times New Roman"/>
                <w:sz w:val="24"/>
                <w:szCs w:val="24"/>
              </w:rPr>
              <w:t>6.1</w:t>
            </w:r>
            <w:r w:rsidR="0059059B" w:rsidRPr="002A603C">
              <w:rPr>
                <w:rFonts w:ascii="Times New Roman" w:hAnsi="Times New Roman"/>
                <w:sz w:val="24"/>
                <w:szCs w:val="24"/>
              </w:rPr>
              <w:t xml:space="preserve"> стр-166</w:t>
            </w:r>
          </w:p>
        </w:tc>
      </w:tr>
      <w:tr w:rsidR="00F72F8F" w:rsidRPr="002A603C" w:rsidTr="005F1E6F">
        <w:trPr>
          <w:trHeight w:val="473"/>
        </w:trPr>
        <w:tc>
          <w:tcPr>
            <w:tcW w:w="438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72F8F" w:rsidRPr="002A603C" w:rsidRDefault="00F72F8F" w:rsidP="00AA6097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72F8F" w:rsidRPr="002A603C" w:rsidRDefault="00F72F8F" w:rsidP="00AA6097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4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72F8F" w:rsidRPr="002A603C" w:rsidRDefault="00F72F8F" w:rsidP="00AA6097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72F8F" w:rsidRPr="002A603C" w:rsidRDefault="00F72F8F" w:rsidP="00AA6097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72F8F" w:rsidRPr="002A603C" w:rsidRDefault="00F72F8F" w:rsidP="00AA6097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2F8F" w:rsidRPr="002A603C" w:rsidTr="005F1E6F">
        <w:trPr>
          <w:trHeight w:val="473"/>
        </w:trPr>
        <w:tc>
          <w:tcPr>
            <w:tcW w:w="438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72F8F" w:rsidRPr="002A603C" w:rsidRDefault="008A4210" w:rsidP="00AA6097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03C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961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72F8F" w:rsidRPr="002A603C" w:rsidRDefault="00F72F8F" w:rsidP="00AA6097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03C">
              <w:rPr>
                <w:rFonts w:ascii="Times New Roman" w:hAnsi="Times New Roman"/>
                <w:sz w:val="24"/>
                <w:szCs w:val="24"/>
              </w:rPr>
              <w:t>Изменение состава атмосферы</w:t>
            </w:r>
            <w:r w:rsidRPr="002A603C">
              <w:rPr>
                <w:rFonts w:ascii="Times New Roman" w:hAnsi="Times New Roman"/>
                <w:sz w:val="24"/>
                <w:szCs w:val="24"/>
              </w:rPr>
              <w:br/>
              <w:t xml:space="preserve">(воздушной среды). </w:t>
            </w:r>
          </w:p>
        </w:tc>
        <w:tc>
          <w:tcPr>
            <w:tcW w:w="5741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72F8F" w:rsidRPr="002A603C" w:rsidRDefault="00F72F8F" w:rsidP="00AA6097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03C">
              <w:rPr>
                <w:rFonts w:ascii="Times New Roman" w:hAnsi="Times New Roman"/>
                <w:sz w:val="24"/>
                <w:szCs w:val="24"/>
              </w:rPr>
              <w:t xml:space="preserve">Изменение климата и прозрачности атмосферы. Разрушение озонового экрана. Кислотные дожди. Выбросы вредных веществ. Физико-химические качества воды. Пресная вода. Сточные воды. </w:t>
            </w:r>
          </w:p>
        </w:tc>
        <w:tc>
          <w:tcPr>
            <w:tcW w:w="5103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72F8F" w:rsidRPr="002A603C" w:rsidRDefault="00F72F8F" w:rsidP="00AA6097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03C">
              <w:rPr>
                <w:rFonts w:ascii="Times New Roman" w:hAnsi="Times New Roman"/>
                <w:sz w:val="24"/>
                <w:szCs w:val="24"/>
              </w:rPr>
              <w:t>Узнают об источниках и причинах загрязнения атмосферы</w:t>
            </w:r>
          </w:p>
        </w:tc>
        <w:tc>
          <w:tcPr>
            <w:tcW w:w="1985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72F8F" w:rsidRPr="002A603C" w:rsidRDefault="00C32F52" w:rsidP="00AA6097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03C">
              <w:rPr>
                <w:rFonts w:ascii="Times New Roman" w:hAnsi="Times New Roman"/>
                <w:sz w:val="24"/>
                <w:szCs w:val="24"/>
              </w:rPr>
              <w:t>6.2</w:t>
            </w:r>
            <w:r w:rsidR="0059059B" w:rsidRPr="002A603C">
              <w:rPr>
                <w:rFonts w:ascii="Times New Roman" w:hAnsi="Times New Roman"/>
                <w:sz w:val="24"/>
                <w:szCs w:val="24"/>
              </w:rPr>
              <w:t xml:space="preserve"> стр-173</w:t>
            </w:r>
          </w:p>
        </w:tc>
      </w:tr>
    </w:tbl>
    <w:p w:rsidR="00F72F8F" w:rsidRPr="002A603C" w:rsidRDefault="00F72F8F" w:rsidP="00AA6097">
      <w:pPr>
        <w:spacing w:after="100" w:afterAutospacing="1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15168" w:type="dxa"/>
        <w:tblInd w:w="6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426"/>
        <w:gridCol w:w="1984"/>
        <w:gridCol w:w="5670"/>
        <w:gridCol w:w="5103"/>
        <w:gridCol w:w="1985"/>
      </w:tblGrid>
      <w:tr w:rsidR="00F72F8F" w:rsidRPr="002A603C" w:rsidTr="005F1E6F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2F8F" w:rsidRPr="002A603C" w:rsidRDefault="008A4210" w:rsidP="00AA6097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03C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2F8F" w:rsidRPr="002A603C" w:rsidRDefault="00BB2C9D" w:rsidP="00AA6097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03C">
              <w:rPr>
                <w:rFonts w:ascii="Times New Roman" w:hAnsi="Times New Roman"/>
                <w:sz w:val="24"/>
                <w:szCs w:val="24"/>
              </w:rPr>
              <w:t xml:space="preserve"> Изменение состояния гидро</w:t>
            </w:r>
            <w:r w:rsidR="00F72F8F" w:rsidRPr="002A603C">
              <w:rPr>
                <w:rFonts w:ascii="Times New Roman" w:hAnsi="Times New Roman"/>
                <w:sz w:val="24"/>
                <w:szCs w:val="24"/>
              </w:rPr>
              <w:t xml:space="preserve">сферы 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2F8F" w:rsidRPr="002A603C" w:rsidRDefault="00F72F8F" w:rsidP="00AA6097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03C">
              <w:rPr>
                <w:rFonts w:ascii="Times New Roman" w:hAnsi="Times New Roman"/>
                <w:sz w:val="24"/>
                <w:szCs w:val="24"/>
              </w:rPr>
              <w:t>Выбросы вредных веществ. Физико-химические качества воды. Пресная вода. Сточные воды.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2F8F" w:rsidRPr="002A603C" w:rsidRDefault="00F72F8F" w:rsidP="00AA6097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03C">
              <w:rPr>
                <w:rFonts w:ascii="Times New Roman" w:hAnsi="Times New Roman"/>
                <w:sz w:val="24"/>
                <w:szCs w:val="24"/>
              </w:rPr>
              <w:t>Узнают о причинах ухудшения качества пресных вод. Получают представление о сточных водах и их классификации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2F8F" w:rsidRPr="002A603C" w:rsidRDefault="00C32F52" w:rsidP="00AA6097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03C">
              <w:rPr>
                <w:rFonts w:ascii="Times New Roman" w:hAnsi="Times New Roman"/>
                <w:sz w:val="24"/>
                <w:szCs w:val="24"/>
              </w:rPr>
              <w:t>6.3</w:t>
            </w:r>
            <w:r w:rsidR="0059059B" w:rsidRPr="002A603C">
              <w:rPr>
                <w:rFonts w:ascii="Times New Roman" w:hAnsi="Times New Roman"/>
                <w:sz w:val="24"/>
                <w:szCs w:val="24"/>
              </w:rPr>
              <w:t xml:space="preserve"> стр-180</w:t>
            </w:r>
          </w:p>
        </w:tc>
      </w:tr>
      <w:tr w:rsidR="00F72F8F" w:rsidRPr="002A603C" w:rsidTr="005F1E6F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2F8F" w:rsidRPr="002A603C" w:rsidRDefault="008A4210" w:rsidP="00AA6097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03C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2F8F" w:rsidRPr="002A603C" w:rsidRDefault="00F72F8F" w:rsidP="00AA6097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03C">
              <w:rPr>
                <w:rFonts w:ascii="Times New Roman" w:hAnsi="Times New Roman"/>
                <w:sz w:val="24"/>
                <w:szCs w:val="24"/>
              </w:rPr>
              <w:t>Изменение состояния суши</w:t>
            </w:r>
            <w:r w:rsidRPr="002A603C">
              <w:rPr>
                <w:rFonts w:ascii="Times New Roman" w:hAnsi="Times New Roman"/>
                <w:sz w:val="24"/>
                <w:szCs w:val="24"/>
              </w:rPr>
              <w:br/>
            </w:r>
          </w:p>
          <w:p w:rsidR="00F72F8F" w:rsidRPr="002A603C" w:rsidRDefault="00F72F8F" w:rsidP="00AA6097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2F8F" w:rsidRPr="002A603C" w:rsidRDefault="00F72F8F" w:rsidP="00AA6097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03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Деградация почвы. Эрозия. Отходы.  Состав твердых бытовых отходов. Классификация отходов по вредности для людей. Классификация отходов различных отраслей промышленности по </w:t>
            </w:r>
            <w:r w:rsidRPr="002A603C">
              <w:rPr>
                <w:rFonts w:ascii="Times New Roman" w:hAnsi="Times New Roman"/>
                <w:sz w:val="24"/>
                <w:szCs w:val="24"/>
              </w:rPr>
              <w:lastRenderedPageBreak/>
              <w:t>воздействию на окружающую среду.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2F8F" w:rsidRPr="002A603C" w:rsidRDefault="00F72F8F" w:rsidP="00AA6097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03C">
              <w:rPr>
                <w:rFonts w:ascii="Times New Roman" w:hAnsi="Times New Roman"/>
                <w:sz w:val="24"/>
                <w:szCs w:val="24"/>
              </w:rPr>
              <w:lastRenderedPageBreak/>
              <w:t>Узнают о причинах деградации земель. Получают представление о промышленных, бытовых, твердых и жидких отходах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2F8F" w:rsidRPr="002A603C" w:rsidRDefault="00C32F52" w:rsidP="00AA6097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03C">
              <w:rPr>
                <w:rFonts w:ascii="Times New Roman" w:hAnsi="Times New Roman"/>
                <w:sz w:val="24"/>
                <w:szCs w:val="24"/>
              </w:rPr>
              <w:t>6.4</w:t>
            </w:r>
            <w:r w:rsidR="0059059B" w:rsidRPr="002A603C">
              <w:rPr>
                <w:rFonts w:ascii="Times New Roman" w:hAnsi="Times New Roman"/>
                <w:sz w:val="24"/>
                <w:szCs w:val="24"/>
              </w:rPr>
              <w:t xml:space="preserve"> стр-184</w:t>
            </w:r>
          </w:p>
        </w:tc>
      </w:tr>
      <w:tr w:rsidR="00F72F8F" w:rsidRPr="002A603C" w:rsidTr="005F1E6F">
        <w:trPr>
          <w:trHeight w:val="2040"/>
        </w:trPr>
        <w:tc>
          <w:tcPr>
            <w:tcW w:w="4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2F8F" w:rsidRPr="002A603C" w:rsidRDefault="008A4210" w:rsidP="00AA6097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03C">
              <w:rPr>
                <w:rFonts w:ascii="Times New Roman" w:hAnsi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2F8F" w:rsidRPr="002A603C" w:rsidRDefault="00F72F8F" w:rsidP="00AA6097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03C">
              <w:rPr>
                <w:rFonts w:ascii="Times New Roman" w:hAnsi="Times New Roman"/>
                <w:sz w:val="24"/>
                <w:szCs w:val="24"/>
              </w:rPr>
              <w:t>Нормы предельно допустимых воздействий на природу</w:t>
            </w:r>
          </w:p>
        </w:tc>
        <w:tc>
          <w:tcPr>
            <w:tcW w:w="567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2F8F" w:rsidRPr="002A603C" w:rsidRDefault="00F72F8F" w:rsidP="00AA6097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03C">
              <w:rPr>
                <w:rFonts w:ascii="Times New Roman" w:hAnsi="Times New Roman"/>
                <w:sz w:val="24"/>
                <w:szCs w:val="24"/>
              </w:rPr>
              <w:t>ПДК некоторых загрязняющих веществ. Концентрация. Нормы качества воздуха. ПДК некоторых химических веществ в воде. ПДК некоторых химических веществ в почве. Нормы качества воды. Нормы химического загрязнения почв.  Умещение влияния на свое здоровье вредных экологических факторов.</w:t>
            </w:r>
          </w:p>
        </w:tc>
        <w:tc>
          <w:tcPr>
            <w:tcW w:w="510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2F8F" w:rsidRPr="002A603C" w:rsidRDefault="00F72F8F" w:rsidP="00AA6097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03C">
              <w:rPr>
                <w:rFonts w:ascii="Times New Roman" w:hAnsi="Times New Roman"/>
                <w:sz w:val="24"/>
                <w:szCs w:val="24"/>
              </w:rPr>
              <w:t>Получают представление о предельно допустимых концентрациях вредных веществ в атмосфере, воде и почве, нормах качества атмосферы, воды и почвы. Изучают меры безопасности при нахождении на территории с неблагоприятными экологическими условиями</w:t>
            </w:r>
          </w:p>
        </w:tc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2F8F" w:rsidRPr="002A603C" w:rsidRDefault="00C32F52" w:rsidP="00AA6097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03C">
              <w:rPr>
                <w:rFonts w:ascii="Times New Roman" w:hAnsi="Times New Roman"/>
                <w:sz w:val="24"/>
                <w:szCs w:val="24"/>
              </w:rPr>
              <w:t>6.5</w:t>
            </w:r>
            <w:r w:rsidR="0059059B" w:rsidRPr="002A603C">
              <w:rPr>
                <w:rFonts w:ascii="Times New Roman" w:hAnsi="Times New Roman"/>
                <w:sz w:val="24"/>
                <w:szCs w:val="24"/>
              </w:rPr>
              <w:t xml:space="preserve"> стр-190</w:t>
            </w:r>
          </w:p>
        </w:tc>
      </w:tr>
      <w:tr w:rsidR="00F72F8F" w:rsidRPr="002A603C" w:rsidTr="005F1E6F">
        <w:trPr>
          <w:trHeight w:val="473"/>
        </w:trPr>
        <w:tc>
          <w:tcPr>
            <w:tcW w:w="426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72F8F" w:rsidRPr="002A603C" w:rsidRDefault="00F72F8F" w:rsidP="00AA6097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72F8F" w:rsidRPr="002A603C" w:rsidRDefault="00F72F8F" w:rsidP="00AA6097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72F8F" w:rsidRPr="002A603C" w:rsidRDefault="00F72F8F" w:rsidP="00AA6097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72F8F" w:rsidRPr="002A603C" w:rsidRDefault="00F72F8F" w:rsidP="00AA6097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72F8F" w:rsidRPr="002A603C" w:rsidRDefault="00F72F8F" w:rsidP="00AA6097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2F8F" w:rsidRPr="002A603C" w:rsidTr="005F1E6F">
        <w:trPr>
          <w:trHeight w:val="422"/>
        </w:trPr>
        <w:tc>
          <w:tcPr>
            <w:tcW w:w="15168" w:type="dxa"/>
            <w:gridSpan w:val="5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72F8F" w:rsidRPr="002A603C" w:rsidRDefault="00F72F8F" w:rsidP="00AA6097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A603C">
              <w:rPr>
                <w:rFonts w:ascii="Times New Roman" w:hAnsi="Times New Roman"/>
                <w:b/>
                <w:i/>
                <w:sz w:val="24"/>
                <w:szCs w:val="24"/>
              </w:rPr>
              <w:t>Раздел2. Оказание первой помощи и здоровый образ жизни (6ч)</w:t>
            </w:r>
          </w:p>
        </w:tc>
      </w:tr>
      <w:tr w:rsidR="00F72F8F" w:rsidRPr="002A603C" w:rsidTr="005F1E6F">
        <w:trPr>
          <w:trHeight w:val="416"/>
        </w:trPr>
        <w:tc>
          <w:tcPr>
            <w:tcW w:w="15168" w:type="dxa"/>
            <w:gridSpan w:val="5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F72F8F" w:rsidRPr="002A603C" w:rsidRDefault="00F72F8F" w:rsidP="00AA6097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A603C">
              <w:rPr>
                <w:rFonts w:ascii="Times New Roman" w:hAnsi="Times New Roman"/>
                <w:b/>
                <w:sz w:val="24"/>
                <w:szCs w:val="24"/>
              </w:rPr>
              <w:t>Глава 1. Основы медицинских знаний и правила оказания первой помощи (4ч)</w:t>
            </w:r>
          </w:p>
        </w:tc>
      </w:tr>
      <w:tr w:rsidR="00F72F8F" w:rsidRPr="002A603C" w:rsidTr="005F1E6F">
        <w:trPr>
          <w:trHeight w:val="1167"/>
        </w:trPr>
        <w:tc>
          <w:tcPr>
            <w:tcW w:w="4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72F8F" w:rsidRPr="002A603C" w:rsidRDefault="008A4210" w:rsidP="00AA6097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03C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72F8F" w:rsidRPr="002A603C" w:rsidRDefault="00F72F8F" w:rsidP="00AA6097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03C">
              <w:rPr>
                <w:rFonts w:ascii="Times New Roman" w:hAnsi="Times New Roman"/>
                <w:sz w:val="24"/>
                <w:szCs w:val="24"/>
              </w:rPr>
              <w:t>Первая помощь при массовом поражении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72F8F" w:rsidRPr="002A603C" w:rsidRDefault="00F72F8F" w:rsidP="00AA6097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03C">
              <w:rPr>
                <w:rFonts w:ascii="Times New Roman" w:hAnsi="Times New Roman"/>
                <w:sz w:val="24"/>
                <w:szCs w:val="24"/>
              </w:rPr>
              <w:t xml:space="preserve">Опасные факторы, приводящие к массовому поражению людей. Первая помощь при массовом поражении людей.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72F8F" w:rsidRPr="002A603C" w:rsidRDefault="00F72F8F" w:rsidP="00AA6097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03C">
              <w:rPr>
                <w:rFonts w:ascii="Times New Roman" w:hAnsi="Times New Roman"/>
                <w:sz w:val="24"/>
                <w:szCs w:val="24"/>
              </w:rPr>
              <w:t>Получают представление о целях, задачах и мероприятиях первой помощи пострадавшим при массовых поражениях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72F8F" w:rsidRPr="002A603C" w:rsidRDefault="0098119F" w:rsidP="00AA6097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03C">
              <w:rPr>
                <w:rFonts w:ascii="Times New Roman" w:hAnsi="Times New Roman"/>
                <w:sz w:val="24"/>
                <w:szCs w:val="24"/>
              </w:rPr>
              <w:t>1.1 стр-198</w:t>
            </w:r>
          </w:p>
        </w:tc>
      </w:tr>
      <w:tr w:rsidR="00F72F8F" w:rsidRPr="002A603C" w:rsidTr="005F1E6F">
        <w:trPr>
          <w:trHeight w:val="1582"/>
        </w:trPr>
        <w:tc>
          <w:tcPr>
            <w:tcW w:w="4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72F8F" w:rsidRPr="002A603C" w:rsidRDefault="008A4210" w:rsidP="00AA6097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03C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72F8F" w:rsidRPr="002A603C" w:rsidRDefault="00F72F8F" w:rsidP="00AA6097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03C">
              <w:rPr>
                <w:rFonts w:ascii="Times New Roman" w:hAnsi="Times New Roman"/>
                <w:sz w:val="24"/>
                <w:szCs w:val="24"/>
              </w:rPr>
              <w:t xml:space="preserve">Первая помощь при поражении АХОВ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72F8F" w:rsidRPr="002A603C" w:rsidRDefault="00F72F8F" w:rsidP="00AA6097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03C">
              <w:rPr>
                <w:rFonts w:ascii="Times New Roman" w:hAnsi="Times New Roman"/>
                <w:sz w:val="24"/>
                <w:szCs w:val="24"/>
              </w:rPr>
              <w:t xml:space="preserve">Свойства и признаки поражения АХОВ удушающего действия, </w:t>
            </w:r>
            <w:proofErr w:type="spellStart"/>
            <w:r w:rsidRPr="002A603C">
              <w:rPr>
                <w:rFonts w:ascii="Times New Roman" w:hAnsi="Times New Roman"/>
                <w:sz w:val="24"/>
                <w:szCs w:val="24"/>
              </w:rPr>
              <w:t>общеядовитого</w:t>
            </w:r>
            <w:proofErr w:type="spellEnd"/>
            <w:r w:rsidRPr="002A603C">
              <w:rPr>
                <w:rFonts w:ascii="Times New Roman" w:hAnsi="Times New Roman"/>
                <w:sz w:val="24"/>
                <w:szCs w:val="24"/>
              </w:rPr>
              <w:t xml:space="preserve"> действия, </w:t>
            </w:r>
            <w:proofErr w:type="spellStart"/>
            <w:r w:rsidRPr="002A603C">
              <w:rPr>
                <w:rFonts w:ascii="Times New Roman" w:hAnsi="Times New Roman"/>
                <w:sz w:val="24"/>
                <w:szCs w:val="24"/>
              </w:rPr>
              <w:t>общеядовитого</w:t>
            </w:r>
            <w:proofErr w:type="spellEnd"/>
            <w:r w:rsidRPr="002A603C">
              <w:rPr>
                <w:rFonts w:ascii="Times New Roman" w:hAnsi="Times New Roman"/>
                <w:sz w:val="24"/>
                <w:szCs w:val="24"/>
              </w:rPr>
              <w:t xml:space="preserve"> и удушающего действия Первая помощь при поражении АХОВ удушающего действия, </w:t>
            </w:r>
            <w:proofErr w:type="spellStart"/>
            <w:r w:rsidRPr="002A603C">
              <w:rPr>
                <w:rFonts w:ascii="Times New Roman" w:hAnsi="Times New Roman"/>
                <w:sz w:val="24"/>
                <w:szCs w:val="24"/>
              </w:rPr>
              <w:t>общеядовитого</w:t>
            </w:r>
            <w:proofErr w:type="spellEnd"/>
            <w:r w:rsidRPr="002A603C">
              <w:rPr>
                <w:rFonts w:ascii="Times New Roman" w:hAnsi="Times New Roman"/>
                <w:sz w:val="24"/>
                <w:szCs w:val="24"/>
              </w:rPr>
              <w:t xml:space="preserve"> действия, </w:t>
            </w:r>
            <w:proofErr w:type="spellStart"/>
            <w:r w:rsidRPr="002A603C">
              <w:rPr>
                <w:rFonts w:ascii="Times New Roman" w:hAnsi="Times New Roman"/>
                <w:sz w:val="24"/>
                <w:szCs w:val="24"/>
              </w:rPr>
              <w:t>общеядовитого</w:t>
            </w:r>
            <w:proofErr w:type="spellEnd"/>
            <w:r w:rsidRPr="002A603C">
              <w:rPr>
                <w:rFonts w:ascii="Times New Roman" w:hAnsi="Times New Roman"/>
                <w:sz w:val="24"/>
                <w:szCs w:val="24"/>
              </w:rPr>
              <w:t xml:space="preserve"> и удушающего действии</w:t>
            </w:r>
          </w:p>
        </w:tc>
        <w:tc>
          <w:tcPr>
            <w:tcW w:w="5103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72F8F" w:rsidRPr="002A603C" w:rsidRDefault="00F72F8F" w:rsidP="00AA6097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03C">
              <w:rPr>
                <w:rFonts w:ascii="Times New Roman" w:hAnsi="Times New Roman"/>
                <w:sz w:val="24"/>
                <w:szCs w:val="24"/>
              </w:rPr>
              <w:t>Изучают правила оказания первой помощи при отравлении АХОВ.</w:t>
            </w:r>
          </w:p>
        </w:tc>
        <w:tc>
          <w:tcPr>
            <w:tcW w:w="1985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72F8F" w:rsidRPr="002A603C" w:rsidRDefault="0098119F" w:rsidP="00AA6097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03C">
              <w:rPr>
                <w:rFonts w:ascii="Times New Roman" w:hAnsi="Times New Roman"/>
                <w:sz w:val="24"/>
                <w:szCs w:val="24"/>
              </w:rPr>
              <w:t>1.2 1.3 1.4 стр-201</w:t>
            </w:r>
          </w:p>
        </w:tc>
      </w:tr>
      <w:tr w:rsidR="00F72F8F" w:rsidRPr="002A603C" w:rsidTr="005F1E6F">
        <w:trPr>
          <w:trHeight w:val="2053"/>
        </w:trPr>
        <w:tc>
          <w:tcPr>
            <w:tcW w:w="426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F72F8F" w:rsidRPr="002A603C" w:rsidRDefault="008A4210" w:rsidP="00AA6097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03C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F72F8F" w:rsidRPr="002A603C" w:rsidRDefault="00F72F8F" w:rsidP="00AA6097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03C">
              <w:rPr>
                <w:rFonts w:ascii="Times New Roman" w:hAnsi="Times New Roman"/>
                <w:sz w:val="24"/>
                <w:szCs w:val="24"/>
              </w:rPr>
              <w:t xml:space="preserve">Первая помощь при поражении АХОВ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F72F8F" w:rsidRPr="002A603C" w:rsidRDefault="00F72F8F" w:rsidP="00AA6097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03C">
              <w:rPr>
                <w:rFonts w:ascii="Times New Roman" w:hAnsi="Times New Roman"/>
                <w:sz w:val="24"/>
                <w:szCs w:val="24"/>
              </w:rPr>
              <w:t xml:space="preserve">Свойства и признаки поражения АХОВ </w:t>
            </w:r>
            <w:proofErr w:type="spellStart"/>
            <w:r w:rsidRPr="002A603C">
              <w:rPr>
                <w:rFonts w:ascii="Times New Roman" w:hAnsi="Times New Roman"/>
                <w:sz w:val="24"/>
                <w:szCs w:val="24"/>
              </w:rPr>
              <w:t>нейротропного</w:t>
            </w:r>
            <w:proofErr w:type="spellEnd"/>
            <w:r w:rsidRPr="002A603C">
              <w:rPr>
                <w:rFonts w:ascii="Times New Roman" w:hAnsi="Times New Roman"/>
                <w:sz w:val="24"/>
                <w:szCs w:val="24"/>
              </w:rPr>
              <w:t xml:space="preserve">, удушающего и </w:t>
            </w:r>
            <w:proofErr w:type="spellStart"/>
            <w:r w:rsidRPr="002A603C">
              <w:rPr>
                <w:rFonts w:ascii="Times New Roman" w:hAnsi="Times New Roman"/>
                <w:sz w:val="24"/>
                <w:szCs w:val="24"/>
              </w:rPr>
              <w:t>неиротропного</w:t>
            </w:r>
            <w:proofErr w:type="spellEnd"/>
            <w:r w:rsidRPr="002A603C">
              <w:rPr>
                <w:rFonts w:ascii="Times New Roman" w:hAnsi="Times New Roman"/>
                <w:sz w:val="24"/>
                <w:szCs w:val="24"/>
              </w:rPr>
              <w:t xml:space="preserve"> действия, метаболическими ядами, тяжелыми металлами и мышьяком, химических ожогов. Первая помощь при поражении АХОВ </w:t>
            </w:r>
            <w:proofErr w:type="spellStart"/>
            <w:r w:rsidRPr="002A603C">
              <w:rPr>
                <w:rFonts w:ascii="Times New Roman" w:hAnsi="Times New Roman"/>
                <w:sz w:val="24"/>
                <w:szCs w:val="24"/>
              </w:rPr>
              <w:t>нейротропного</w:t>
            </w:r>
            <w:proofErr w:type="spellEnd"/>
            <w:r w:rsidRPr="002A603C">
              <w:rPr>
                <w:rFonts w:ascii="Times New Roman" w:hAnsi="Times New Roman"/>
                <w:sz w:val="24"/>
                <w:szCs w:val="24"/>
              </w:rPr>
              <w:t xml:space="preserve">, удушающего и </w:t>
            </w:r>
            <w:proofErr w:type="spellStart"/>
            <w:r w:rsidRPr="002A603C">
              <w:rPr>
                <w:rFonts w:ascii="Times New Roman" w:hAnsi="Times New Roman"/>
                <w:sz w:val="24"/>
                <w:szCs w:val="24"/>
              </w:rPr>
              <w:t>неиротропного</w:t>
            </w:r>
            <w:proofErr w:type="spellEnd"/>
            <w:r w:rsidRPr="002A603C">
              <w:rPr>
                <w:rFonts w:ascii="Times New Roman" w:hAnsi="Times New Roman"/>
                <w:sz w:val="24"/>
                <w:szCs w:val="24"/>
              </w:rPr>
              <w:t xml:space="preserve"> действия, метаболическими ядами, тяжелыми металлами и мышьяком, при химических ожогах.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F72F8F" w:rsidRPr="002A603C" w:rsidRDefault="00F72F8F" w:rsidP="00AA6097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03C">
              <w:rPr>
                <w:rFonts w:ascii="Times New Roman" w:hAnsi="Times New Roman"/>
                <w:sz w:val="24"/>
                <w:szCs w:val="24"/>
              </w:rPr>
              <w:t>Изучают правила оказания первой помощи при отравлении АХОВ. Учатся оказывать первую помощь при ожогах кислотой и щелочью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F72F8F" w:rsidRPr="002A603C" w:rsidRDefault="0098119F" w:rsidP="00AA6097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03C">
              <w:rPr>
                <w:rFonts w:ascii="Times New Roman" w:hAnsi="Times New Roman"/>
                <w:sz w:val="24"/>
                <w:szCs w:val="24"/>
              </w:rPr>
              <w:t>1.5-1.8 стр-206</w:t>
            </w:r>
          </w:p>
        </w:tc>
      </w:tr>
      <w:tr w:rsidR="00F72F8F" w:rsidRPr="002A603C" w:rsidTr="005F1E6F">
        <w:trPr>
          <w:trHeight w:val="1620"/>
        </w:trPr>
        <w:tc>
          <w:tcPr>
            <w:tcW w:w="426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F72F8F" w:rsidRPr="002A603C" w:rsidRDefault="008A4210" w:rsidP="00AA6097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03C">
              <w:rPr>
                <w:rFonts w:ascii="Times New Roman" w:hAnsi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1984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F72F8F" w:rsidRPr="002A603C" w:rsidRDefault="00F72F8F" w:rsidP="00AA6097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03C">
              <w:rPr>
                <w:rFonts w:ascii="Times New Roman" w:hAnsi="Times New Roman"/>
                <w:sz w:val="24"/>
                <w:szCs w:val="24"/>
              </w:rPr>
              <w:t>Первая помощь при бытовых отравлениях</w:t>
            </w:r>
          </w:p>
        </w:tc>
        <w:tc>
          <w:tcPr>
            <w:tcW w:w="5670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F72F8F" w:rsidRPr="002A603C" w:rsidRDefault="00F72F8F" w:rsidP="00AA6097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03C">
              <w:rPr>
                <w:rFonts w:ascii="Times New Roman" w:hAnsi="Times New Roman"/>
                <w:sz w:val="24"/>
                <w:szCs w:val="24"/>
              </w:rPr>
              <w:t>Первая помощь при и отравлении бытовыми химикатами. Бытовые инсектициды. Уксусная эссенция. Столовый уксус. Неорганические кислоты. Нашатырный спирт. Первая медицинская помощь при отравлении минеральными удобрениями</w:t>
            </w:r>
          </w:p>
        </w:tc>
        <w:tc>
          <w:tcPr>
            <w:tcW w:w="5103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F72F8F" w:rsidRPr="002A603C" w:rsidRDefault="00F72F8F" w:rsidP="00AA6097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03C">
              <w:rPr>
                <w:rFonts w:ascii="Times New Roman" w:hAnsi="Times New Roman"/>
                <w:sz w:val="24"/>
                <w:szCs w:val="24"/>
              </w:rPr>
              <w:t>Учатся оказывать первую помощь при отравлении минеральными удобрениями и другими химикатами</w:t>
            </w:r>
          </w:p>
        </w:tc>
        <w:tc>
          <w:tcPr>
            <w:tcW w:w="1985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F72F8F" w:rsidRPr="002A603C" w:rsidRDefault="0098119F" w:rsidP="00AA6097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03C">
              <w:rPr>
                <w:rFonts w:ascii="Times New Roman" w:hAnsi="Times New Roman"/>
                <w:sz w:val="24"/>
                <w:szCs w:val="24"/>
              </w:rPr>
              <w:t>2.1 2.2 стр212</w:t>
            </w:r>
          </w:p>
        </w:tc>
      </w:tr>
      <w:tr w:rsidR="00F72F8F" w:rsidRPr="002A603C" w:rsidTr="005F1E6F">
        <w:trPr>
          <w:trHeight w:val="299"/>
        </w:trPr>
        <w:tc>
          <w:tcPr>
            <w:tcW w:w="4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2F8F" w:rsidRPr="002A603C" w:rsidRDefault="00F72F8F" w:rsidP="00AA6097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2F8F" w:rsidRPr="002A603C" w:rsidRDefault="00F72F8F" w:rsidP="00AA6097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2F8F" w:rsidRPr="002A603C" w:rsidRDefault="00F72F8F" w:rsidP="00AA6097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2F8F" w:rsidRPr="002A603C" w:rsidRDefault="00F72F8F" w:rsidP="00AA6097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2F8F" w:rsidRPr="002A603C" w:rsidRDefault="00F72F8F" w:rsidP="00AA6097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2F8F" w:rsidRPr="002A603C" w:rsidTr="005F1E6F">
        <w:trPr>
          <w:trHeight w:val="476"/>
        </w:trPr>
        <w:tc>
          <w:tcPr>
            <w:tcW w:w="15168" w:type="dxa"/>
            <w:gridSpan w:val="5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2F8F" w:rsidRPr="002A603C" w:rsidRDefault="00F72F8F" w:rsidP="00AA6097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A603C">
              <w:rPr>
                <w:rFonts w:ascii="Times New Roman" w:hAnsi="Times New Roman"/>
                <w:b/>
                <w:sz w:val="24"/>
                <w:szCs w:val="24"/>
              </w:rPr>
              <w:t>Глава 2. Основы здорового образа жизни (2ч)</w:t>
            </w:r>
          </w:p>
        </w:tc>
      </w:tr>
      <w:tr w:rsidR="00F72F8F" w:rsidRPr="002A603C" w:rsidTr="005F1E6F">
        <w:trPr>
          <w:trHeight w:val="2118"/>
        </w:trPr>
        <w:tc>
          <w:tcPr>
            <w:tcW w:w="42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2F8F" w:rsidRPr="002A603C" w:rsidRDefault="008A4210" w:rsidP="00AA6097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03C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9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2F8F" w:rsidRPr="002A603C" w:rsidRDefault="00F72F8F" w:rsidP="00AA6097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03C">
              <w:rPr>
                <w:rFonts w:ascii="Times New Roman" w:hAnsi="Times New Roman"/>
                <w:sz w:val="24"/>
                <w:szCs w:val="24"/>
              </w:rPr>
              <w:t>Физическая культура и закаливание</w:t>
            </w:r>
          </w:p>
        </w:tc>
        <w:tc>
          <w:tcPr>
            <w:tcW w:w="56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2F8F" w:rsidRPr="002A603C" w:rsidRDefault="00F72F8F" w:rsidP="00AA6097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03C">
              <w:rPr>
                <w:rFonts w:ascii="Times New Roman" w:hAnsi="Times New Roman"/>
                <w:sz w:val="24"/>
                <w:szCs w:val="24"/>
              </w:rPr>
              <w:t>Организм школьника. Скоростные качества. Силовые качества. Выносливость. Гибкость. Влияние занятий спортом на физические качества человека.</w:t>
            </w:r>
          </w:p>
          <w:p w:rsidR="00F72F8F" w:rsidRPr="002A603C" w:rsidRDefault="00F72F8F" w:rsidP="00AA6097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03C">
              <w:rPr>
                <w:rFonts w:ascii="Times New Roman" w:hAnsi="Times New Roman"/>
                <w:sz w:val="24"/>
                <w:szCs w:val="24"/>
              </w:rPr>
              <w:t>Закаливание. Регулярное закаливание. Принципы закаливания. Закаливание воздухом. Солнечные ванны. Закаливание водой.</w:t>
            </w:r>
          </w:p>
        </w:tc>
        <w:tc>
          <w:tcPr>
            <w:tcW w:w="510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2F8F" w:rsidRPr="002A603C" w:rsidRDefault="00F72F8F" w:rsidP="00AA6097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03C">
              <w:rPr>
                <w:rFonts w:ascii="Times New Roman" w:hAnsi="Times New Roman"/>
                <w:sz w:val="24"/>
                <w:szCs w:val="24"/>
              </w:rPr>
              <w:t>Учатся развивать у себя физические качества, необходимые для хорошей физической формы. Получают представление о принципах и методике закаливания. Учатся выполнять закаливающие процедуры, используя факторы окружающей среды</w:t>
            </w:r>
          </w:p>
        </w:tc>
        <w:tc>
          <w:tcPr>
            <w:tcW w:w="19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2F8F" w:rsidRPr="002A603C" w:rsidRDefault="0098119F" w:rsidP="00AA6097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03C">
              <w:rPr>
                <w:rFonts w:ascii="Times New Roman" w:hAnsi="Times New Roman"/>
                <w:sz w:val="24"/>
                <w:szCs w:val="24"/>
              </w:rPr>
              <w:t>1.1-1.3 стр-218</w:t>
            </w:r>
          </w:p>
        </w:tc>
      </w:tr>
      <w:tr w:rsidR="00F72F8F" w:rsidRPr="002A603C" w:rsidTr="005F1E6F">
        <w:trPr>
          <w:trHeight w:val="874"/>
        </w:trPr>
        <w:tc>
          <w:tcPr>
            <w:tcW w:w="426" w:type="dxa"/>
            <w:tcBorders>
              <w:left w:val="single" w:sz="6" w:space="0" w:color="000000"/>
              <w:right w:val="single" w:sz="6" w:space="0" w:color="000000"/>
            </w:tcBorders>
          </w:tcPr>
          <w:p w:rsidR="00F72F8F" w:rsidRPr="002A603C" w:rsidRDefault="008A4210" w:rsidP="00AA6097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03C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984" w:type="dxa"/>
            <w:tcBorders>
              <w:left w:val="single" w:sz="6" w:space="0" w:color="000000"/>
              <w:right w:val="single" w:sz="6" w:space="0" w:color="000000"/>
            </w:tcBorders>
          </w:tcPr>
          <w:p w:rsidR="00F72F8F" w:rsidRPr="002A603C" w:rsidRDefault="00F72F8F" w:rsidP="00AA6097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03C">
              <w:rPr>
                <w:rFonts w:ascii="Times New Roman" w:hAnsi="Times New Roman"/>
                <w:sz w:val="24"/>
                <w:szCs w:val="24"/>
              </w:rPr>
              <w:t>Семья в современном обществе</w:t>
            </w:r>
          </w:p>
        </w:tc>
        <w:tc>
          <w:tcPr>
            <w:tcW w:w="5670" w:type="dxa"/>
            <w:tcBorders>
              <w:left w:val="single" w:sz="6" w:space="0" w:color="000000"/>
              <w:right w:val="single" w:sz="6" w:space="0" w:color="000000"/>
            </w:tcBorders>
          </w:tcPr>
          <w:p w:rsidR="00F72F8F" w:rsidRPr="002A603C" w:rsidRDefault="00F72F8F" w:rsidP="00AA6097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03C">
              <w:rPr>
                <w:rFonts w:ascii="Times New Roman" w:hAnsi="Times New Roman"/>
                <w:sz w:val="24"/>
                <w:szCs w:val="24"/>
              </w:rPr>
              <w:t>Роль и значение семьи в современном обществе</w:t>
            </w:r>
          </w:p>
        </w:tc>
        <w:tc>
          <w:tcPr>
            <w:tcW w:w="5103" w:type="dxa"/>
            <w:tcBorders>
              <w:left w:val="single" w:sz="6" w:space="0" w:color="000000"/>
              <w:right w:val="single" w:sz="6" w:space="0" w:color="000000"/>
            </w:tcBorders>
          </w:tcPr>
          <w:p w:rsidR="00F72F8F" w:rsidRPr="002A603C" w:rsidRDefault="00F72F8F" w:rsidP="00AA6097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03C">
              <w:rPr>
                <w:rFonts w:ascii="Times New Roman" w:hAnsi="Times New Roman"/>
                <w:sz w:val="24"/>
                <w:szCs w:val="24"/>
              </w:rPr>
              <w:t xml:space="preserve"> Получают представление о браке и семье, правах и обязанностях супругов</w:t>
            </w:r>
          </w:p>
        </w:tc>
        <w:tc>
          <w:tcPr>
            <w:tcW w:w="1985" w:type="dxa"/>
            <w:tcBorders>
              <w:left w:val="single" w:sz="6" w:space="0" w:color="000000"/>
              <w:right w:val="single" w:sz="6" w:space="0" w:color="000000"/>
            </w:tcBorders>
          </w:tcPr>
          <w:p w:rsidR="00F72F8F" w:rsidRPr="002A603C" w:rsidRDefault="0059059B" w:rsidP="00AA6097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03C">
              <w:rPr>
                <w:rFonts w:ascii="Times New Roman" w:hAnsi="Times New Roman"/>
                <w:sz w:val="24"/>
                <w:szCs w:val="24"/>
              </w:rPr>
              <w:t>2.1-2.2 стр232</w:t>
            </w:r>
          </w:p>
        </w:tc>
      </w:tr>
      <w:tr w:rsidR="002A603C" w:rsidRPr="002A603C" w:rsidTr="005F1E6F">
        <w:trPr>
          <w:trHeight w:val="874"/>
        </w:trPr>
        <w:tc>
          <w:tcPr>
            <w:tcW w:w="426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A603C" w:rsidRPr="002A603C" w:rsidRDefault="002A603C" w:rsidP="00AA6097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A603C" w:rsidRPr="002A603C" w:rsidRDefault="002A603C" w:rsidP="00AA6097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A603C" w:rsidRPr="002A603C" w:rsidRDefault="002A603C" w:rsidP="00AA6097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A603C" w:rsidRPr="002A603C" w:rsidRDefault="002A603C" w:rsidP="00AA6097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A603C" w:rsidRPr="002A603C" w:rsidRDefault="002A603C" w:rsidP="00AA6097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603C" w:rsidRPr="002A603C" w:rsidTr="005F1E6F">
        <w:trPr>
          <w:trHeight w:val="538"/>
        </w:trPr>
        <w:tc>
          <w:tcPr>
            <w:tcW w:w="4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603C" w:rsidRPr="002A603C" w:rsidRDefault="002A603C" w:rsidP="00AA6097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03C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603C" w:rsidRPr="002A603C" w:rsidRDefault="002A603C" w:rsidP="00AA6097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03C">
              <w:rPr>
                <w:rFonts w:ascii="Times New Roman" w:hAnsi="Times New Roman"/>
                <w:sz w:val="24"/>
                <w:szCs w:val="24"/>
              </w:rPr>
              <w:t>Урок-резерв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603C" w:rsidRPr="002A603C" w:rsidRDefault="002A603C" w:rsidP="00AA6097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603C" w:rsidRPr="002A603C" w:rsidRDefault="002A603C" w:rsidP="00AA6097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603C" w:rsidRPr="002A603C" w:rsidRDefault="002A603C" w:rsidP="00AA6097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94781" w:rsidRPr="002A603C" w:rsidRDefault="00794781" w:rsidP="00AA6097">
      <w:pPr>
        <w:spacing w:after="100" w:afterAutospacing="1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pPr w:leftFromText="180" w:rightFromText="180" w:vertAnchor="text" w:tblpX="4" w:tblpY="-8174"/>
        <w:tblW w:w="15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300"/>
      </w:tblGrid>
      <w:tr w:rsidR="00794781" w:rsidRPr="002A603C" w:rsidTr="002A603C">
        <w:trPr>
          <w:trHeight w:val="70"/>
        </w:trPr>
        <w:tc>
          <w:tcPr>
            <w:tcW w:w="15300" w:type="dxa"/>
          </w:tcPr>
          <w:p w:rsidR="00794781" w:rsidRPr="002A603C" w:rsidRDefault="00794781" w:rsidP="00794781">
            <w:pPr>
              <w:spacing w:after="100" w:afterAutospacing="1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F72F8F" w:rsidRDefault="00F72F8F" w:rsidP="00AA6097">
      <w:pPr>
        <w:spacing w:after="100" w:afterAutospacing="1" w:line="240" w:lineRule="auto"/>
        <w:rPr>
          <w:rFonts w:ascii="Times New Roman" w:hAnsi="Times New Roman"/>
          <w:b/>
          <w:sz w:val="24"/>
          <w:szCs w:val="24"/>
        </w:rPr>
      </w:pPr>
    </w:p>
    <w:p w:rsidR="005F1E6F" w:rsidRDefault="005F1E6F" w:rsidP="00AA6097">
      <w:pPr>
        <w:spacing w:after="100" w:afterAutospacing="1" w:line="240" w:lineRule="auto"/>
        <w:rPr>
          <w:rFonts w:ascii="Times New Roman" w:hAnsi="Times New Roman"/>
          <w:b/>
          <w:sz w:val="24"/>
          <w:szCs w:val="24"/>
        </w:rPr>
      </w:pPr>
    </w:p>
    <w:p w:rsidR="005F1E6F" w:rsidRDefault="005F1E6F" w:rsidP="00AA6097">
      <w:pPr>
        <w:spacing w:after="100" w:afterAutospacing="1" w:line="240" w:lineRule="auto"/>
        <w:rPr>
          <w:rFonts w:ascii="Times New Roman" w:hAnsi="Times New Roman"/>
          <w:b/>
          <w:sz w:val="24"/>
          <w:szCs w:val="24"/>
        </w:rPr>
      </w:pPr>
    </w:p>
    <w:p w:rsidR="005F1E6F" w:rsidRDefault="005F1E6F" w:rsidP="00AA6097">
      <w:pPr>
        <w:spacing w:after="100" w:afterAutospacing="1" w:line="240" w:lineRule="auto"/>
        <w:rPr>
          <w:rFonts w:ascii="Times New Roman" w:hAnsi="Times New Roman"/>
          <w:b/>
          <w:sz w:val="24"/>
          <w:szCs w:val="24"/>
        </w:rPr>
      </w:pPr>
    </w:p>
    <w:p w:rsidR="005F1E6F" w:rsidRPr="002A603C" w:rsidRDefault="005F1E6F" w:rsidP="00AA6097">
      <w:pPr>
        <w:spacing w:after="100" w:afterAutospacing="1" w:line="240" w:lineRule="auto"/>
        <w:rPr>
          <w:rFonts w:ascii="Times New Roman" w:hAnsi="Times New Roman"/>
          <w:b/>
          <w:sz w:val="24"/>
          <w:szCs w:val="24"/>
        </w:rPr>
      </w:pPr>
    </w:p>
    <w:p w:rsidR="00F72F8F" w:rsidRPr="002A603C" w:rsidRDefault="00F72F8F" w:rsidP="009C51EC">
      <w:pPr>
        <w:autoSpaceDE w:val="0"/>
        <w:autoSpaceDN w:val="0"/>
        <w:adjustRightInd w:val="0"/>
        <w:spacing w:after="100" w:afterAutospacing="1" w:line="240" w:lineRule="auto"/>
        <w:jc w:val="center"/>
        <w:rPr>
          <w:rFonts w:ascii="Times New Roman" w:hAnsi="Times New Roman"/>
          <w:b/>
          <w:bCs/>
          <w:caps/>
          <w:sz w:val="24"/>
          <w:szCs w:val="24"/>
        </w:rPr>
      </w:pPr>
      <w:r w:rsidRPr="002A603C">
        <w:rPr>
          <w:rFonts w:ascii="Times New Roman" w:hAnsi="Times New Roman"/>
          <w:b/>
          <w:bCs/>
          <w:caps/>
          <w:sz w:val="24"/>
          <w:szCs w:val="24"/>
        </w:rPr>
        <w:t>9 класс</w:t>
      </w:r>
    </w:p>
    <w:tbl>
      <w:tblPr>
        <w:tblW w:w="15070" w:type="dxa"/>
        <w:tblInd w:w="6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A0" w:firstRow="1" w:lastRow="0" w:firstColumn="1" w:lastColumn="0" w:noHBand="0" w:noVBand="0"/>
      </w:tblPr>
      <w:tblGrid>
        <w:gridCol w:w="437"/>
        <w:gridCol w:w="1961"/>
        <w:gridCol w:w="296"/>
        <w:gridCol w:w="5387"/>
        <w:gridCol w:w="60"/>
        <w:gridCol w:w="4252"/>
        <w:gridCol w:w="81"/>
        <w:gridCol w:w="2596"/>
      </w:tblGrid>
      <w:tr w:rsidR="00F72F8F" w:rsidRPr="002A603C" w:rsidTr="00B43481">
        <w:trPr>
          <w:trHeight w:val="645"/>
        </w:trPr>
        <w:tc>
          <w:tcPr>
            <w:tcW w:w="43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F8F" w:rsidRPr="002A603C" w:rsidRDefault="00F72F8F" w:rsidP="00AA6097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03C">
              <w:rPr>
                <w:rFonts w:ascii="Times New Roman" w:hAnsi="Times New Roman"/>
                <w:sz w:val="24"/>
                <w:szCs w:val="24"/>
              </w:rPr>
              <w:t>№</w:t>
            </w:r>
            <w:r w:rsidRPr="002A603C">
              <w:rPr>
                <w:rFonts w:ascii="Times New Roman" w:hAnsi="Times New Roman"/>
                <w:sz w:val="24"/>
                <w:szCs w:val="24"/>
              </w:rPr>
              <w:br/>
              <w:t>п/п</w:t>
            </w:r>
          </w:p>
        </w:tc>
        <w:tc>
          <w:tcPr>
            <w:tcW w:w="2257" w:type="dxa"/>
            <w:gridSpan w:val="2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vAlign w:val="center"/>
          </w:tcPr>
          <w:p w:rsidR="00F72F8F" w:rsidRPr="002A603C" w:rsidRDefault="00F72F8F" w:rsidP="00AA6097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03C">
              <w:rPr>
                <w:rFonts w:ascii="Times New Roman" w:hAnsi="Times New Roman"/>
                <w:sz w:val="24"/>
                <w:szCs w:val="24"/>
              </w:rPr>
              <w:t>Тема урока</w:t>
            </w:r>
          </w:p>
          <w:p w:rsidR="00F72F8F" w:rsidRPr="002A603C" w:rsidRDefault="00F72F8F" w:rsidP="00AA6097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47" w:type="dxa"/>
            <w:gridSpan w:val="2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vAlign w:val="center"/>
          </w:tcPr>
          <w:p w:rsidR="00F72F8F" w:rsidRPr="002A603C" w:rsidRDefault="00F72F8F" w:rsidP="00AA6097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03C">
              <w:rPr>
                <w:rFonts w:ascii="Times New Roman" w:hAnsi="Times New Roman"/>
                <w:sz w:val="24"/>
                <w:szCs w:val="24"/>
              </w:rPr>
              <w:t xml:space="preserve">Содержание (с учетом национального, регионального, </w:t>
            </w:r>
          </w:p>
          <w:p w:rsidR="00F72F8F" w:rsidRPr="002A603C" w:rsidRDefault="00F72F8F" w:rsidP="00AA6097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03C">
              <w:rPr>
                <w:rFonts w:ascii="Times New Roman" w:hAnsi="Times New Roman"/>
                <w:sz w:val="24"/>
                <w:szCs w:val="24"/>
              </w:rPr>
              <w:t>этнокультурного содержания)</w:t>
            </w:r>
          </w:p>
        </w:tc>
        <w:tc>
          <w:tcPr>
            <w:tcW w:w="42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F8F" w:rsidRPr="002A603C" w:rsidRDefault="00F72F8F" w:rsidP="00AA6097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03C">
              <w:rPr>
                <w:rFonts w:ascii="Times New Roman" w:hAnsi="Times New Roman"/>
                <w:sz w:val="24"/>
                <w:szCs w:val="24"/>
              </w:rPr>
              <w:t>Характеристика основных видов деятельности учащихся</w:t>
            </w:r>
          </w:p>
        </w:tc>
        <w:tc>
          <w:tcPr>
            <w:tcW w:w="267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F8F" w:rsidRPr="002A603C" w:rsidRDefault="002A603C" w:rsidP="00AA6097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ind w:left="-105" w:right="-10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A603C">
              <w:rPr>
                <w:rFonts w:ascii="Times New Roman" w:hAnsi="Times New Roman"/>
                <w:sz w:val="24"/>
                <w:szCs w:val="24"/>
                <w:lang w:val="en-US"/>
              </w:rPr>
              <w:t>&amp;&amp;</w:t>
            </w:r>
          </w:p>
        </w:tc>
      </w:tr>
      <w:tr w:rsidR="00F72F8F" w:rsidRPr="002A603C" w:rsidTr="00B43481">
        <w:trPr>
          <w:trHeight w:val="198"/>
        </w:trPr>
        <w:tc>
          <w:tcPr>
            <w:tcW w:w="43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F8F" w:rsidRPr="002A603C" w:rsidRDefault="00F72F8F" w:rsidP="00AA6097">
            <w:pPr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7" w:type="dxa"/>
            <w:gridSpan w:val="2"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:rsidR="00F72F8F" w:rsidRPr="002A603C" w:rsidRDefault="00F72F8F" w:rsidP="00AA6097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47" w:type="dxa"/>
            <w:gridSpan w:val="2"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:rsidR="00F72F8F" w:rsidRPr="002A603C" w:rsidRDefault="00F72F8F" w:rsidP="00AA6097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F8F" w:rsidRPr="002A603C" w:rsidRDefault="00F72F8F" w:rsidP="00AA6097">
            <w:pPr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F8F" w:rsidRPr="002A603C" w:rsidRDefault="00F72F8F" w:rsidP="00AA6097">
            <w:pPr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2F8F" w:rsidRPr="002A603C" w:rsidTr="00B43481">
        <w:tc>
          <w:tcPr>
            <w:tcW w:w="1507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2F8F" w:rsidRPr="002A603C" w:rsidRDefault="00F72F8F" w:rsidP="00AA6097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03C">
              <w:rPr>
                <w:rFonts w:ascii="Times New Roman" w:hAnsi="Times New Roman"/>
                <w:b/>
                <w:i/>
                <w:sz w:val="24"/>
                <w:szCs w:val="24"/>
              </w:rPr>
              <w:t>Раздел 1. Основы безопасности личности, общества, государства (15ч)</w:t>
            </w:r>
          </w:p>
        </w:tc>
      </w:tr>
      <w:tr w:rsidR="00F72F8F" w:rsidRPr="002A603C" w:rsidTr="00B43481">
        <w:tc>
          <w:tcPr>
            <w:tcW w:w="1507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2F8F" w:rsidRPr="002A603C" w:rsidRDefault="00F72F8F" w:rsidP="00AA6097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A603C">
              <w:rPr>
                <w:rFonts w:ascii="Times New Roman" w:hAnsi="Times New Roman"/>
                <w:b/>
                <w:sz w:val="24"/>
                <w:szCs w:val="24"/>
              </w:rPr>
              <w:t>Глава 1. Современный комплекс проблем безопасности (4ч)</w:t>
            </w:r>
          </w:p>
        </w:tc>
      </w:tr>
      <w:tr w:rsidR="00F72F8F" w:rsidRPr="002A603C" w:rsidTr="00B43481">
        <w:trPr>
          <w:trHeight w:val="1565"/>
        </w:trPr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2F8F" w:rsidRPr="002A603C" w:rsidRDefault="00F72F8F" w:rsidP="00AA6097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03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72F8F" w:rsidRPr="002A603C" w:rsidRDefault="00F72F8F" w:rsidP="00AA6097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03C">
              <w:rPr>
                <w:rFonts w:ascii="Times New Roman" w:hAnsi="Times New Roman"/>
                <w:sz w:val="24"/>
                <w:szCs w:val="24"/>
              </w:rPr>
              <w:t>Правовые основы обеспечения безопасности личности, общества и государства</w:t>
            </w:r>
          </w:p>
        </w:tc>
        <w:tc>
          <w:tcPr>
            <w:tcW w:w="544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72F8F" w:rsidRPr="002A603C" w:rsidRDefault="00F72F8F" w:rsidP="00AA6097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603C">
              <w:rPr>
                <w:rFonts w:ascii="Times New Roman" w:hAnsi="Times New Roman"/>
                <w:sz w:val="24"/>
                <w:szCs w:val="24"/>
              </w:rPr>
              <w:t>Правовые основы безопасности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2F8F" w:rsidRPr="002A603C" w:rsidRDefault="00F72F8F" w:rsidP="00AA6097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03C">
              <w:rPr>
                <w:rFonts w:ascii="Times New Roman" w:hAnsi="Times New Roman"/>
                <w:sz w:val="24"/>
                <w:szCs w:val="24"/>
              </w:rPr>
              <w:t>Изучают основные права в области обеспечения безопасности личности. Общества, государства. Учатся применять свои знания в различных ситуациях, связанных с угрозой личной безопасности.</w:t>
            </w:r>
          </w:p>
        </w:tc>
        <w:tc>
          <w:tcPr>
            <w:tcW w:w="2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2F8F" w:rsidRPr="002A603C" w:rsidRDefault="00392C84" w:rsidP="00AA6097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ind w:left="-105" w:right="-105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Дол.мат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F72F8F" w:rsidRPr="002A603C" w:rsidTr="002A603C">
        <w:trPr>
          <w:trHeight w:val="1164"/>
        </w:trPr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2F8F" w:rsidRPr="002A603C" w:rsidRDefault="00F72F8F" w:rsidP="00AA6097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03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72F8F" w:rsidRPr="002A603C" w:rsidRDefault="00F72F8F" w:rsidP="00AA6097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03C">
              <w:rPr>
                <w:rFonts w:ascii="Times New Roman" w:hAnsi="Times New Roman"/>
                <w:sz w:val="24"/>
                <w:szCs w:val="24"/>
              </w:rPr>
              <w:t>Угрозы национальной безопасности РФ</w:t>
            </w:r>
          </w:p>
          <w:p w:rsidR="00F72F8F" w:rsidRPr="002A603C" w:rsidRDefault="00F72F8F" w:rsidP="00AA6097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4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72F8F" w:rsidRPr="002A603C" w:rsidRDefault="00F72F8F" w:rsidP="00AA6097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A603C">
              <w:rPr>
                <w:rFonts w:ascii="Times New Roman" w:hAnsi="Times New Roman"/>
                <w:sz w:val="24"/>
                <w:szCs w:val="24"/>
              </w:rPr>
              <w:t>Современный  комплекс</w:t>
            </w:r>
            <w:proofErr w:type="gramEnd"/>
            <w:r w:rsidRPr="002A603C">
              <w:rPr>
                <w:rFonts w:ascii="Times New Roman" w:hAnsi="Times New Roman"/>
                <w:sz w:val="24"/>
                <w:szCs w:val="24"/>
              </w:rPr>
              <w:t xml:space="preserve"> угроз безопасности,</w:t>
            </w:r>
          </w:p>
          <w:p w:rsidR="00F72F8F" w:rsidRPr="002A603C" w:rsidRDefault="00F72F8F" w:rsidP="00AA6097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03C">
              <w:rPr>
                <w:rFonts w:ascii="Times New Roman" w:hAnsi="Times New Roman"/>
                <w:sz w:val="24"/>
                <w:szCs w:val="24"/>
              </w:rPr>
              <w:t xml:space="preserve"> внешние и внутренние угрозы безопасности.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2F8F" w:rsidRPr="002A603C" w:rsidRDefault="00F72F8F" w:rsidP="00AA6097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03C">
              <w:rPr>
                <w:rFonts w:ascii="Times New Roman" w:hAnsi="Times New Roman"/>
                <w:sz w:val="24"/>
                <w:szCs w:val="24"/>
              </w:rPr>
              <w:t>Формируют представление о внешних и внутренних угрозах национальной безопасности России</w:t>
            </w:r>
          </w:p>
        </w:tc>
        <w:tc>
          <w:tcPr>
            <w:tcW w:w="2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2F8F" w:rsidRPr="002A603C" w:rsidRDefault="005F1E6F" w:rsidP="00AA6097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ind w:left="-105" w:right="-105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Доп.мат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F72F8F" w:rsidRPr="002A603C" w:rsidTr="00B43481">
        <w:trPr>
          <w:trHeight w:val="1083"/>
        </w:trPr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2F8F" w:rsidRPr="002A603C" w:rsidRDefault="00F72F8F" w:rsidP="00AA6097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03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72F8F" w:rsidRPr="002A603C" w:rsidRDefault="00F72F8F" w:rsidP="00AA6097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03C">
              <w:rPr>
                <w:rFonts w:ascii="Times New Roman" w:hAnsi="Times New Roman"/>
                <w:sz w:val="24"/>
                <w:szCs w:val="24"/>
              </w:rPr>
              <w:t>Международный терроризм</w:t>
            </w:r>
          </w:p>
        </w:tc>
        <w:tc>
          <w:tcPr>
            <w:tcW w:w="544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72F8F" w:rsidRPr="002A603C" w:rsidRDefault="00F72F8F" w:rsidP="00AA6097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03C">
              <w:rPr>
                <w:rFonts w:ascii="Times New Roman" w:hAnsi="Times New Roman"/>
                <w:sz w:val="24"/>
                <w:szCs w:val="24"/>
              </w:rPr>
              <w:t>Понятие международный терроризм, основные проявления международного терроризма, правила поведения при угрозе террористического акта.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2F8F" w:rsidRPr="002A603C" w:rsidRDefault="00F72F8F" w:rsidP="00AA6097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03C">
              <w:rPr>
                <w:rFonts w:ascii="Times New Roman" w:hAnsi="Times New Roman"/>
                <w:sz w:val="24"/>
                <w:szCs w:val="24"/>
              </w:rPr>
              <w:t>Формируют представление о понятии международный терроризм,  о правилах поведения при угрозе террористического акта</w:t>
            </w:r>
          </w:p>
        </w:tc>
        <w:tc>
          <w:tcPr>
            <w:tcW w:w="2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2F8F" w:rsidRPr="002A603C" w:rsidRDefault="005F1E6F" w:rsidP="00AA6097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ind w:left="-105" w:right="-105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Доп.мат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F72F8F" w:rsidRPr="002A603C" w:rsidTr="00B43481">
        <w:tblPrEx>
          <w:tblLook w:val="0000" w:firstRow="0" w:lastRow="0" w:firstColumn="0" w:lastColumn="0" w:noHBand="0" w:noVBand="0"/>
        </w:tblPrEx>
        <w:trPr>
          <w:trHeight w:val="478"/>
        </w:trPr>
        <w:tc>
          <w:tcPr>
            <w:tcW w:w="43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2F8F" w:rsidRPr="002A603C" w:rsidRDefault="00F72F8F" w:rsidP="00AA6097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03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5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2F8F" w:rsidRPr="002A603C" w:rsidRDefault="00F72F8F" w:rsidP="00AA6097">
            <w:pPr>
              <w:widowControl w:val="0"/>
              <w:shd w:val="clear" w:color="auto" w:fill="FFFFFF"/>
              <w:tabs>
                <w:tab w:val="left" w:pos="355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03C">
              <w:rPr>
                <w:rFonts w:ascii="Times New Roman" w:hAnsi="Times New Roman"/>
                <w:sz w:val="24"/>
                <w:szCs w:val="24"/>
              </w:rPr>
              <w:t>Наркотизм и национальная безопасность</w:t>
            </w:r>
          </w:p>
        </w:tc>
        <w:tc>
          <w:tcPr>
            <w:tcW w:w="544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2F8F" w:rsidRPr="002A603C" w:rsidRDefault="00F72F8F" w:rsidP="00AA6097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03C">
              <w:rPr>
                <w:rFonts w:ascii="Times New Roman" w:hAnsi="Times New Roman"/>
                <w:sz w:val="24"/>
                <w:szCs w:val="24"/>
              </w:rPr>
              <w:t>Наркотизм, наркотическая зависимость, влияние наркотиков на организм человека</w:t>
            </w:r>
          </w:p>
        </w:tc>
        <w:tc>
          <w:tcPr>
            <w:tcW w:w="425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2F8F" w:rsidRPr="002A603C" w:rsidRDefault="00F72F8F" w:rsidP="00AA6097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03C">
              <w:rPr>
                <w:rFonts w:ascii="Times New Roman" w:hAnsi="Times New Roman"/>
                <w:sz w:val="24"/>
                <w:szCs w:val="24"/>
              </w:rPr>
              <w:t>Формируют представление о понятии Наркотизм, наркотическая зависимость, влияние наркотиков на организм человека</w:t>
            </w:r>
          </w:p>
        </w:tc>
        <w:tc>
          <w:tcPr>
            <w:tcW w:w="267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2F8F" w:rsidRPr="002A603C" w:rsidRDefault="005F1E6F" w:rsidP="00AA6097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Доп.мат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F72F8F" w:rsidRPr="002A603C" w:rsidTr="00B43481">
        <w:tblPrEx>
          <w:tblLook w:val="0000" w:firstRow="0" w:lastRow="0" w:firstColumn="0" w:lastColumn="0" w:noHBand="0" w:noVBand="0"/>
        </w:tblPrEx>
        <w:trPr>
          <w:trHeight w:val="478"/>
        </w:trPr>
        <w:tc>
          <w:tcPr>
            <w:tcW w:w="43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2F8F" w:rsidRPr="002A603C" w:rsidRDefault="00F72F8F" w:rsidP="00AA6097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7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2F8F" w:rsidRPr="002A603C" w:rsidRDefault="00F72F8F" w:rsidP="00AA6097">
            <w:pPr>
              <w:widowControl w:val="0"/>
              <w:shd w:val="clear" w:color="auto" w:fill="FFFFFF"/>
              <w:tabs>
                <w:tab w:val="left" w:pos="355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47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2F8F" w:rsidRPr="002A603C" w:rsidRDefault="00F72F8F" w:rsidP="00AA6097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2F8F" w:rsidRPr="002A603C" w:rsidRDefault="00F72F8F" w:rsidP="00AA6097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7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2F8F" w:rsidRPr="002A603C" w:rsidRDefault="00F72F8F" w:rsidP="00AA6097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2F8F" w:rsidRPr="002A603C" w:rsidTr="00B43481">
        <w:tblPrEx>
          <w:tblLook w:val="0000" w:firstRow="0" w:lastRow="0" w:firstColumn="0" w:lastColumn="0" w:noHBand="0" w:noVBand="0"/>
        </w:tblPrEx>
        <w:tc>
          <w:tcPr>
            <w:tcW w:w="1507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2F8F" w:rsidRPr="002A603C" w:rsidRDefault="00F72F8F" w:rsidP="00AA6097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A603C">
              <w:rPr>
                <w:rFonts w:ascii="Times New Roman" w:hAnsi="Times New Roman"/>
                <w:b/>
                <w:sz w:val="24"/>
                <w:szCs w:val="24"/>
              </w:rPr>
              <w:t>Глава 2. Организация единой государственной системы предупреждения и ликвидации чрезвычайных ситуаций (РСЧС) (4ч)</w:t>
            </w:r>
          </w:p>
        </w:tc>
      </w:tr>
      <w:tr w:rsidR="00F72F8F" w:rsidRPr="002A603C" w:rsidTr="00B43481">
        <w:tblPrEx>
          <w:tblLook w:val="0000" w:firstRow="0" w:lastRow="0" w:firstColumn="0" w:lastColumn="0" w:noHBand="0" w:noVBand="0"/>
        </w:tblPrEx>
        <w:trPr>
          <w:trHeight w:val="923"/>
        </w:trPr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2F8F" w:rsidRPr="002A603C" w:rsidRDefault="00F72F8F" w:rsidP="00AA6097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03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2F8F" w:rsidRPr="002A603C" w:rsidRDefault="00F72F8F" w:rsidP="00AA6097">
            <w:pPr>
              <w:widowControl w:val="0"/>
              <w:shd w:val="clear" w:color="auto" w:fill="FFFFFF"/>
              <w:tabs>
                <w:tab w:val="left" w:pos="355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03C">
              <w:rPr>
                <w:rFonts w:ascii="Times New Roman" w:hAnsi="Times New Roman"/>
                <w:sz w:val="24"/>
                <w:szCs w:val="24"/>
              </w:rPr>
              <w:t xml:space="preserve">Гражданская оборона 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2F8F" w:rsidRPr="002A603C" w:rsidRDefault="00F72F8F" w:rsidP="00AA6097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03C">
              <w:rPr>
                <w:rFonts w:ascii="Times New Roman" w:hAnsi="Times New Roman"/>
                <w:sz w:val="24"/>
                <w:szCs w:val="24"/>
              </w:rPr>
              <w:t>История создания гражданской обороны, предназначение гражданской обороны</w:t>
            </w:r>
          </w:p>
        </w:tc>
        <w:tc>
          <w:tcPr>
            <w:tcW w:w="43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2F8F" w:rsidRPr="002A603C" w:rsidRDefault="00F72F8F" w:rsidP="00AA6097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03C">
              <w:rPr>
                <w:rFonts w:ascii="Times New Roman" w:hAnsi="Times New Roman"/>
                <w:sz w:val="24"/>
                <w:szCs w:val="24"/>
              </w:rPr>
              <w:t>Формируют представление о понятии гражданская оборона,  об истории создания гражданской обороны</w:t>
            </w:r>
          </w:p>
        </w:tc>
        <w:tc>
          <w:tcPr>
            <w:tcW w:w="2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2F8F" w:rsidRPr="002A603C" w:rsidRDefault="005F1E6F" w:rsidP="00AA6097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Доп.мат.</w:t>
            </w:r>
          </w:p>
        </w:tc>
      </w:tr>
      <w:tr w:rsidR="00F72F8F" w:rsidRPr="002A603C" w:rsidTr="00B43481">
        <w:tblPrEx>
          <w:tblLook w:val="0000" w:firstRow="0" w:lastRow="0" w:firstColumn="0" w:lastColumn="0" w:noHBand="0" w:noVBand="0"/>
        </w:tblPrEx>
        <w:trPr>
          <w:trHeight w:val="1449"/>
        </w:trPr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2F8F" w:rsidRPr="002A603C" w:rsidRDefault="00F72F8F" w:rsidP="00AA6097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03C"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2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2F8F" w:rsidRPr="002A603C" w:rsidRDefault="00F72F8F" w:rsidP="00AA6097">
            <w:pPr>
              <w:widowControl w:val="0"/>
              <w:shd w:val="clear" w:color="auto" w:fill="FFFFFF"/>
              <w:tabs>
                <w:tab w:val="left" w:pos="355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03C">
              <w:rPr>
                <w:rFonts w:ascii="Times New Roman" w:hAnsi="Times New Roman"/>
                <w:sz w:val="24"/>
                <w:szCs w:val="24"/>
              </w:rPr>
              <w:t>Цели и задачи, структура РСЧС.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2F8F" w:rsidRPr="002A603C" w:rsidRDefault="00F72F8F" w:rsidP="00AA6097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03C">
              <w:rPr>
                <w:rFonts w:ascii="Times New Roman" w:hAnsi="Times New Roman"/>
                <w:sz w:val="24"/>
                <w:szCs w:val="24"/>
              </w:rPr>
              <w:t xml:space="preserve">Цели и </w:t>
            </w:r>
            <w:proofErr w:type="gramStart"/>
            <w:r w:rsidRPr="002A603C">
              <w:rPr>
                <w:rFonts w:ascii="Times New Roman" w:hAnsi="Times New Roman"/>
                <w:sz w:val="24"/>
                <w:szCs w:val="24"/>
              </w:rPr>
              <w:t>задачи  Единой</w:t>
            </w:r>
            <w:proofErr w:type="gramEnd"/>
            <w:r w:rsidRPr="002A603C">
              <w:rPr>
                <w:rFonts w:ascii="Times New Roman" w:hAnsi="Times New Roman"/>
                <w:sz w:val="24"/>
                <w:szCs w:val="24"/>
              </w:rPr>
              <w:t xml:space="preserve"> государственной системы предупреждения и ликвидации чрезвычайных ситуаций (РСЧС). Основная цель создания системы. Функциональные подсистемы. Территориальные подсистемы. Координирующие органы РСЧС.</w:t>
            </w:r>
          </w:p>
        </w:tc>
        <w:tc>
          <w:tcPr>
            <w:tcW w:w="43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2F8F" w:rsidRPr="002A603C" w:rsidRDefault="00F72F8F" w:rsidP="00AA6097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03C">
              <w:rPr>
                <w:rFonts w:ascii="Times New Roman" w:hAnsi="Times New Roman"/>
                <w:sz w:val="24"/>
                <w:szCs w:val="24"/>
              </w:rPr>
              <w:t xml:space="preserve">Формируют представление о Единой государственной системы предупреждения и ликвидации чрезвычайных ситуаций (РСЧС), о ее целях и задачах РСЧС.  </w:t>
            </w:r>
          </w:p>
        </w:tc>
        <w:tc>
          <w:tcPr>
            <w:tcW w:w="2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2F8F" w:rsidRPr="002A603C" w:rsidRDefault="00763FD5" w:rsidP="00763FD5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1.1,1.2  стр-4</w:t>
            </w:r>
          </w:p>
        </w:tc>
      </w:tr>
      <w:tr w:rsidR="00F72F8F" w:rsidRPr="002A603C" w:rsidTr="00B43481">
        <w:tblPrEx>
          <w:tblLook w:val="0000" w:firstRow="0" w:lastRow="0" w:firstColumn="0" w:lastColumn="0" w:noHBand="0" w:noVBand="0"/>
        </w:tblPrEx>
        <w:trPr>
          <w:trHeight w:val="1147"/>
        </w:trPr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2F8F" w:rsidRPr="002A603C" w:rsidRDefault="00F72F8F" w:rsidP="00AA6097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03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2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2F8F" w:rsidRPr="002A603C" w:rsidRDefault="00F72F8F" w:rsidP="00AA6097">
            <w:pPr>
              <w:widowControl w:val="0"/>
              <w:shd w:val="clear" w:color="auto" w:fill="FFFFFF"/>
              <w:tabs>
                <w:tab w:val="left" w:pos="355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03C">
              <w:rPr>
                <w:rFonts w:ascii="Times New Roman" w:hAnsi="Times New Roman"/>
                <w:sz w:val="24"/>
                <w:szCs w:val="24"/>
              </w:rPr>
              <w:t>Режимы функционирования, силы и средства  РСЧС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2F8F" w:rsidRPr="002A603C" w:rsidRDefault="00F72F8F" w:rsidP="00AA6097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03C">
              <w:rPr>
                <w:rFonts w:ascii="Times New Roman" w:hAnsi="Times New Roman"/>
                <w:sz w:val="24"/>
                <w:szCs w:val="24"/>
              </w:rPr>
              <w:t>Режим повседневной деятельности. Режим повышенной готовности. Режим ЧС.</w:t>
            </w:r>
          </w:p>
        </w:tc>
        <w:tc>
          <w:tcPr>
            <w:tcW w:w="43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2F8F" w:rsidRPr="002A603C" w:rsidRDefault="00F72F8F" w:rsidP="00AA6097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03C">
              <w:rPr>
                <w:rFonts w:ascii="Times New Roman" w:hAnsi="Times New Roman"/>
                <w:sz w:val="24"/>
                <w:szCs w:val="24"/>
              </w:rPr>
              <w:t>Изучают режимы функционирования РСЧС</w:t>
            </w:r>
          </w:p>
        </w:tc>
        <w:tc>
          <w:tcPr>
            <w:tcW w:w="2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2F8F" w:rsidRPr="002A603C" w:rsidRDefault="00794781" w:rsidP="00763FD5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0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63FD5">
              <w:rPr>
                <w:rFonts w:ascii="Times New Roman" w:hAnsi="Times New Roman"/>
                <w:sz w:val="24"/>
                <w:szCs w:val="24"/>
              </w:rPr>
              <w:t>1.3 1.4 стр-11</w:t>
            </w:r>
          </w:p>
        </w:tc>
      </w:tr>
      <w:tr w:rsidR="00F72F8F" w:rsidRPr="002A603C" w:rsidTr="00B43481">
        <w:tblPrEx>
          <w:tblLook w:val="0000" w:firstRow="0" w:lastRow="0" w:firstColumn="0" w:lastColumn="0" w:noHBand="0" w:noVBand="0"/>
        </w:tblPrEx>
        <w:trPr>
          <w:trHeight w:val="928"/>
        </w:trPr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2F8F" w:rsidRPr="002A603C" w:rsidRDefault="00F72F8F" w:rsidP="00AA6097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03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2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2F8F" w:rsidRPr="002A603C" w:rsidRDefault="00F72F8F" w:rsidP="00AA6097">
            <w:pPr>
              <w:widowControl w:val="0"/>
              <w:shd w:val="clear" w:color="auto" w:fill="FFFFFF"/>
              <w:tabs>
                <w:tab w:val="left" w:pos="355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03C">
              <w:rPr>
                <w:rFonts w:ascii="Times New Roman" w:hAnsi="Times New Roman"/>
                <w:sz w:val="24"/>
                <w:szCs w:val="24"/>
              </w:rPr>
              <w:t xml:space="preserve">Отработка действий в случае возникновения ЧС 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2F8F" w:rsidRPr="002A603C" w:rsidRDefault="00F72F8F" w:rsidP="00AA6097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03C">
              <w:rPr>
                <w:rFonts w:ascii="Times New Roman" w:hAnsi="Times New Roman"/>
                <w:sz w:val="24"/>
                <w:szCs w:val="24"/>
              </w:rPr>
              <w:t>Эвакуация из здания. СИЗ органов дыхания. Химические аварии</w:t>
            </w:r>
          </w:p>
        </w:tc>
        <w:tc>
          <w:tcPr>
            <w:tcW w:w="43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2F8F" w:rsidRPr="002A603C" w:rsidRDefault="00F72F8F" w:rsidP="00AA6097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03C">
              <w:rPr>
                <w:rFonts w:ascii="Times New Roman" w:hAnsi="Times New Roman"/>
                <w:sz w:val="24"/>
                <w:szCs w:val="24"/>
              </w:rPr>
              <w:t>Учатся правильно эвакуироваться из здания в различных ЧС, пользоваться СИЗ органов дыхания.</w:t>
            </w:r>
          </w:p>
        </w:tc>
        <w:tc>
          <w:tcPr>
            <w:tcW w:w="2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2F8F" w:rsidRPr="002A603C" w:rsidRDefault="00763FD5" w:rsidP="00AA6097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Практич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F72F8F" w:rsidRPr="002A603C" w:rsidTr="00B43481">
        <w:tblPrEx>
          <w:tblLook w:val="0000" w:firstRow="0" w:lastRow="0" w:firstColumn="0" w:lastColumn="0" w:noHBand="0" w:noVBand="0"/>
        </w:tblPrEx>
        <w:tc>
          <w:tcPr>
            <w:tcW w:w="1507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2F8F" w:rsidRPr="002A603C" w:rsidRDefault="00F72F8F" w:rsidP="00AA6097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A603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Глава 3.  </w:t>
            </w:r>
            <w:r w:rsidRPr="002A603C">
              <w:rPr>
                <w:rFonts w:ascii="Times New Roman" w:hAnsi="Times New Roman"/>
                <w:b/>
                <w:sz w:val="24"/>
                <w:szCs w:val="24"/>
              </w:rPr>
              <w:t>Международное гуманитарное право (3ч)</w:t>
            </w:r>
          </w:p>
        </w:tc>
      </w:tr>
      <w:tr w:rsidR="00F72F8F" w:rsidRPr="002A603C" w:rsidTr="00B43481">
        <w:tblPrEx>
          <w:tblLook w:val="0000" w:firstRow="0" w:lastRow="0" w:firstColumn="0" w:lastColumn="0" w:noHBand="0" w:noVBand="0"/>
        </w:tblPrEx>
        <w:trPr>
          <w:trHeight w:val="1096"/>
        </w:trPr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2F8F" w:rsidRPr="002A603C" w:rsidRDefault="00F72F8F" w:rsidP="00AA6097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03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2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2F8F" w:rsidRPr="002A603C" w:rsidRDefault="00F72F8F" w:rsidP="00AA6097">
            <w:pPr>
              <w:widowControl w:val="0"/>
              <w:shd w:val="clear" w:color="auto" w:fill="FFFFFF"/>
              <w:tabs>
                <w:tab w:val="left" w:pos="355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03C">
              <w:rPr>
                <w:rFonts w:ascii="Times New Roman" w:hAnsi="Times New Roman"/>
                <w:sz w:val="24"/>
                <w:szCs w:val="24"/>
              </w:rPr>
              <w:t xml:space="preserve">Международное гуманитарное право. 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2F8F" w:rsidRPr="002A603C" w:rsidRDefault="00F72F8F" w:rsidP="00AA6097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03C">
              <w:rPr>
                <w:rFonts w:ascii="Times New Roman" w:hAnsi="Times New Roman"/>
                <w:sz w:val="24"/>
                <w:szCs w:val="24"/>
              </w:rPr>
              <w:t xml:space="preserve">Международное гуманитарное право. Основные документы МГП.  </w:t>
            </w:r>
          </w:p>
        </w:tc>
        <w:tc>
          <w:tcPr>
            <w:tcW w:w="43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2F8F" w:rsidRPr="002A603C" w:rsidRDefault="00F72F8F" w:rsidP="00AA6097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03C">
              <w:rPr>
                <w:rFonts w:ascii="Times New Roman" w:hAnsi="Times New Roman"/>
                <w:sz w:val="24"/>
                <w:szCs w:val="24"/>
              </w:rPr>
              <w:t>Формируют представление об основных документах МГП. Формируют представление о том, какая категория лиц находится по защитой МГП.</w:t>
            </w:r>
          </w:p>
        </w:tc>
        <w:tc>
          <w:tcPr>
            <w:tcW w:w="2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2F8F" w:rsidRPr="002A603C" w:rsidRDefault="00763FD5" w:rsidP="00AA6097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 стр-21</w:t>
            </w:r>
          </w:p>
        </w:tc>
      </w:tr>
      <w:tr w:rsidR="00F72F8F" w:rsidRPr="002A603C" w:rsidTr="00B43481">
        <w:tblPrEx>
          <w:tblLook w:val="0000" w:firstRow="0" w:lastRow="0" w:firstColumn="0" w:lastColumn="0" w:noHBand="0" w:noVBand="0"/>
        </w:tblPrEx>
        <w:trPr>
          <w:trHeight w:val="1998"/>
        </w:trPr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2F8F" w:rsidRPr="002A603C" w:rsidRDefault="00F72F8F" w:rsidP="00AA6097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03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2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2F8F" w:rsidRPr="002A603C" w:rsidRDefault="00F72F8F" w:rsidP="00AA6097">
            <w:pPr>
              <w:widowControl w:val="0"/>
              <w:shd w:val="clear" w:color="auto" w:fill="FFFFFF"/>
              <w:tabs>
                <w:tab w:val="left" w:pos="355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03C">
              <w:rPr>
                <w:rFonts w:ascii="Times New Roman" w:hAnsi="Times New Roman"/>
                <w:sz w:val="24"/>
                <w:szCs w:val="24"/>
              </w:rPr>
              <w:t>Защита раненых, больных, потерпевших кораблекрушение, медицинского и духовного персонала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2F8F" w:rsidRPr="002A603C" w:rsidRDefault="00F72F8F" w:rsidP="00AA6097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03C">
              <w:rPr>
                <w:rFonts w:ascii="Times New Roman" w:hAnsi="Times New Roman"/>
                <w:sz w:val="24"/>
                <w:szCs w:val="24"/>
              </w:rPr>
              <w:t>Правовая защита раненых, больных и потерпевших</w:t>
            </w:r>
          </w:p>
          <w:p w:rsidR="00F72F8F" w:rsidRPr="002A603C" w:rsidRDefault="00F72F8F" w:rsidP="00AA6097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03C">
              <w:rPr>
                <w:rFonts w:ascii="Times New Roman" w:hAnsi="Times New Roman"/>
                <w:sz w:val="24"/>
                <w:szCs w:val="24"/>
              </w:rPr>
              <w:t>кораблекрушение. Основные требования МГП по защите раненых, больных и потерпевших кораблекрушение.</w:t>
            </w:r>
          </w:p>
        </w:tc>
        <w:tc>
          <w:tcPr>
            <w:tcW w:w="43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2F8F" w:rsidRPr="002A603C" w:rsidRDefault="00F72F8F" w:rsidP="00AA6097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03C">
              <w:rPr>
                <w:rFonts w:ascii="Times New Roman" w:hAnsi="Times New Roman"/>
                <w:sz w:val="24"/>
                <w:szCs w:val="24"/>
              </w:rPr>
              <w:t>Формируют представление о понятии представление о том, какая категория лиц находится по защитой МГП,  об ответственности за нарушение норм МГП.</w:t>
            </w:r>
          </w:p>
        </w:tc>
        <w:tc>
          <w:tcPr>
            <w:tcW w:w="2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2F8F" w:rsidRPr="002A603C" w:rsidRDefault="00763FD5" w:rsidP="00AA6097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2.2-2.3 стр-24</w:t>
            </w:r>
          </w:p>
        </w:tc>
      </w:tr>
      <w:tr w:rsidR="00F72F8F" w:rsidRPr="002A603C" w:rsidTr="00B43481">
        <w:tblPrEx>
          <w:tblLook w:val="0000" w:firstRow="0" w:lastRow="0" w:firstColumn="0" w:lastColumn="0" w:noHBand="0" w:noVBand="0"/>
        </w:tblPrEx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2F8F" w:rsidRPr="002A603C" w:rsidRDefault="00F72F8F" w:rsidP="00AA6097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03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2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2F8F" w:rsidRPr="002A603C" w:rsidRDefault="00F72F8F" w:rsidP="00AA6097">
            <w:pPr>
              <w:widowControl w:val="0"/>
              <w:shd w:val="clear" w:color="auto" w:fill="FFFFFF"/>
              <w:tabs>
                <w:tab w:val="left" w:pos="355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03C">
              <w:rPr>
                <w:rFonts w:ascii="Times New Roman" w:hAnsi="Times New Roman"/>
                <w:sz w:val="24"/>
                <w:szCs w:val="24"/>
              </w:rPr>
              <w:t>Защита военнопленных и гражданского населения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2F8F" w:rsidRPr="002A603C" w:rsidRDefault="00F72F8F" w:rsidP="00AA6097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03C">
              <w:rPr>
                <w:rFonts w:ascii="Times New Roman" w:hAnsi="Times New Roman"/>
                <w:sz w:val="24"/>
                <w:szCs w:val="24"/>
              </w:rPr>
              <w:t>Медицинский персонал. Медицинские учреждения. Духовный персонал. Защита военнопленных. Комбатанты. Основные требования МГП по защите военнопленных.</w:t>
            </w:r>
          </w:p>
        </w:tc>
        <w:tc>
          <w:tcPr>
            <w:tcW w:w="43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2F8F" w:rsidRPr="002A603C" w:rsidRDefault="00F72F8F" w:rsidP="00AA6097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03C">
              <w:rPr>
                <w:rFonts w:ascii="Times New Roman" w:hAnsi="Times New Roman"/>
                <w:sz w:val="24"/>
                <w:szCs w:val="24"/>
              </w:rPr>
              <w:t>Формируют представление о том, какая категория лиц находится по защитой МГП.</w:t>
            </w:r>
          </w:p>
        </w:tc>
        <w:tc>
          <w:tcPr>
            <w:tcW w:w="2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2F8F" w:rsidRPr="002A603C" w:rsidRDefault="00F72F8F" w:rsidP="00763FD5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0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63FD5">
              <w:rPr>
                <w:rFonts w:ascii="Times New Roman" w:hAnsi="Times New Roman"/>
                <w:sz w:val="24"/>
                <w:szCs w:val="24"/>
              </w:rPr>
              <w:t>2.4-2.6 стр-30</w:t>
            </w:r>
          </w:p>
        </w:tc>
      </w:tr>
      <w:tr w:rsidR="00F72F8F" w:rsidRPr="002A603C" w:rsidTr="00B43481">
        <w:tblPrEx>
          <w:tblLook w:val="0000" w:firstRow="0" w:lastRow="0" w:firstColumn="0" w:lastColumn="0" w:noHBand="0" w:noVBand="0"/>
        </w:tblPrEx>
        <w:trPr>
          <w:trHeight w:val="439"/>
        </w:trPr>
        <w:tc>
          <w:tcPr>
            <w:tcW w:w="1507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2F8F" w:rsidRPr="002A603C" w:rsidRDefault="00F72F8F" w:rsidP="00AA6097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A603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Глава 4. </w:t>
            </w:r>
            <w:r w:rsidRPr="002A603C">
              <w:rPr>
                <w:rFonts w:ascii="Times New Roman" w:hAnsi="Times New Roman"/>
                <w:b/>
                <w:sz w:val="24"/>
                <w:szCs w:val="24"/>
              </w:rPr>
              <w:t>Безопасное поведение в криминогенных ситуациях (4ч)</w:t>
            </w:r>
          </w:p>
        </w:tc>
      </w:tr>
      <w:tr w:rsidR="008A4210" w:rsidRPr="002A603C" w:rsidTr="00724C41">
        <w:tblPrEx>
          <w:tblLook w:val="0000" w:firstRow="0" w:lastRow="0" w:firstColumn="0" w:lastColumn="0" w:noHBand="0" w:noVBand="0"/>
        </w:tblPrEx>
        <w:trPr>
          <w:trHeight w:val="2714"/>
        </w:trPr>
        <w:tc>
          <w:tcPr>
            <w:tcW w:w="43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A4210" w:rsidRPr="002A603C" w:rsidRDefault="008A4210" w:rsidP="00AA6097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03C">
              <w:rPr>
                <w:rFonts w:ascii="Times New Roman" w:hAnsi="Times New Roman"/>
                <w:sz w:val="24"/>
                <w:szCs w:val="24"/>
              </w:rPr>
              <w:lastRenderedPageBreak/>
              <w:t>12</w:t>
            </w:r>
          </w:p>
          <w:p w:rsidR="008A4210" w:rsidRPr="002A603C" w:rsidRDefault="008A4210" w:rsidP="00AA6097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7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A4210" w:rsidRPr="002A603C" w:rsidRDefault="008A4210" w:rsidP="00AA6097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03C">
              <w:rPr>
                <w:rFonts w:ascii="Times New Roman" w:hAnsi="Times New Roman"/>
                <w:sz w:val="24"/>
                <w:szCs w:val="24"/>
              </w:rPr>
              <w:t>Защита от мошенников.</w:t>
            </w:r>
          </w:p>
          <w:p w:rsidR="008A4210" w:rsidRPr="002A603C" w:rsidRDefault="008A4210" w:rsidP="00AA6097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A4210" w:rsidRPr="002A603C" w:rsidRDefault="008A4210" w:rsidP="00AA6097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03C">
              <w:rPr>
                <w:rFonts w:ascii="Times New Roman" w:hAnsi="Times New Roman"/>
                <w:sz w:val="24"/>
                <w:szCs w:val="24"/>
              </w:rPr>
              <w:t>Понятие преступление. Преступное поведение. Общественная опасность. Виды и категории преступлений. Возраст, с которого наступает уголовная ответственность.</w:t>
            </w:r>
          </w:p>
          <w:p w:rsidR="008A4210" w:rsidRPr="002A603C" w:rsidRDefault="008A4210" w:rsidP="00AA6097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03C">
              <w:rPr>
                <w:rFonts w:ascii="Times New Roman" w:hAnsi="Times New Roman"/>
                <w:sz w:val="24"/>
                <w:szCs w:val="24"/>
              </w:rPr>
              <w:t>Мошенничество. Разновидности мошенничества. Как не стать жертвой мошенников? Что делать, если вы стали жертвой мошенников?</w:t>
            </w:r>
          </w:p>
        </w:tc>
        <w:tc>
          <w:tcPr>
            <w:tcW w:w="4393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A4210" w:rsidRPr="002A603C" w:rsidRDefault="008A4210" w:rsidP="00AA6097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03C">
              <w:rPr>
                <w:rFonts w:ascii="Times New Roman" w:hAnsi="Times New Roman"/>
                <w:sz w:val="24"/>
                <w:szCs w:val="24"/>
              </w:rPr>
              <w:t xml:space="preserve">Формируют представление о понятии преступление; </w:t>
            </w:r>
            <w:proofErr w:type="gramStart"/>
            <w:r w:rsidRPr="002A603C">
              <w:rPr>
                <w:rFonts w:ascii="Times New Roman" w:hAnsi="Times New Roman"/>
                <w:sz w:val="24"/>
                <w:szCs w:val="24"/>
              </w:rPr>
              <w:t>изучают  возраст</w:t>
            </w:r>
            <w:proofErr w:type="gramEnd"/>
            <w:r w:rsidRPr="002A603C">
              <w:rPr>
                <w:rFonts w:ascii="Times New Roman" w:hAnsi="Times New Roman"/>
                <w:sz w:val="24"/>
                <w:szCs w:val="24"/>
              </w:rPr>
              <w:t xml:space="preserve"> наступления уголовной ответственности несовершеннолетних; виды наказаний  для несовершеннолетних.</w:t>
            </w:r>
          </w:p>
          <w:p w:rsidR="008A4210" w:rsidRPr="002A603C" w:rsidRDefault="008A4210" w:rsidP="00AA6097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03C">
              <w:rPr>
                <w:rFonts w:ascii="Times New Roman" w:hAnsi="Times New Roman"/>
                <w:sz w:val="24"/>
                <w:szCs w:val="24"/>
              </w:rPr>
              <w:t xml:space="preserve">Изучают виды мошенничества. Учатся избегать мошенников. </w:t>
            </w:r>
          </w:p>
        </w:tc>
        <w:tc>
          <w:tcPr>
            <w:tcW w:w="259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A4210" w:rsidRPr="002A603C" w:rsidRDefault="00763FD5" w:rsidP="00AA6097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3.1-3.3 стр-41</w:t>
            </w:r>
          </w:p>
        </w:tc>
      </w:tr>
      <w:tr w:rsidR="00F72F8F" w:rsidRPr="002A603C" w:rsidTr="00B43481">
        <w:tblPrEx>
          <w:tblLook w:val="0000" w:firstRow="0" w:lastRow="0" w:firstColumn="0" w:lastColumn="0" w:noHBand="0" w:noVBand="0"/>
        </w:tblPrEx>
        <w:trPr>
          <w:trHeight w:val="1241"/>
        </w:trPr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2F8F" w:rsidRPr="002A603C" w:rsidRDefault="008A4210" w:rsidP="00AA6097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03C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2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2F8F" w:rsidRPr="002A603C" w:rsidRDefault="00F72F8F" w:rsidP="00AA6097">
            <w:pPr>
              <w:shd w:val="clear" w:color="auto" w:fill="FFFFFF"/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03C">
              <w:rPr>
                <w:rFonts w:ascii="Times New Roman" w:hAnsi="Times New Roman"/>
                <w:sz w:val="24"/>
                <w:szCs w:val="24"/>
              </w:rPr>
              <w:t>Безопасное поведение девушек</w:t>
            </w:r>
          </w:p>
          <w:p w:rsidR="00F72F8F" w:rsidRPr="002A603C" w:rsidRDefault="00F72F8F" w:rsidP="00AA6097">
            <w:pPr>
              <w:shd w:val="clear" w:color="auto" w:fill="FFFFFF"/>
              <w:spacing w:after="100" w:afterAutospacing="1" w:line="240" w:lineRule="auto"/>
              <w:ind w:left="11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2F8F" w:rsidRPr="002A603C" w:rsidRDefault="00F72F8F" w:rsidP="00AA6097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03C">
              <w:rPr>
                <w:rFonts w:ascii="Times New Roman" w:hAnsi="Times New Roman"/>
                <w:sz w:val="24"/>
                <w:szCs w:val="24"/>
              </w:rPr>
              <w:t>Категории лиц, представляющие опасность для девушек. Как не стать жертвой насилия. Правила поведения в случае нападения преступника.</w:t>
            </w:r>
          </w:p>
        </w:tc>
        <w:tc>
          <w:tcPr>
            <w:tcW w:w="43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2F8F" w:rsidRPr="002A603C" w:rsidRDefault="00F72F8F" w:rsidP="00AA6097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03C">
              <w:rPr>
                <w:rFonts w:ascii="Times New Roman" w:hAnsi="Times New Roman"/>
                <w:sz w:val="24"/>
                <w:szCs w:val="24"/>
              </w:rPr>
              <w:t xml:space="preserve">Учатся соблюдать правила поведения, для того, чтобы не стать жертвой </w:t>
            </w:r>
            <w:proofErr w:type="gramStart"/>
            <w:r w:rsidRPr="002A603C">
              <w:rPr>
                <w:rFonts w:ascii="Times New Roman" w:hAnsi="Times New Roman"/>
                <w:sz w:val="24"/>
                <w:szCs w:val="24"/>
              </w:rPr>
              <w:t>насильника;  правила</w:t>
            </w:r>
            <w:proofErr w:type="gramEnd"/>
            <w:r w:rsidRPr="002A603C">
              <w:rPr>
                <w:rFonts w:ascii="Times New Roman" w:hAnsi="Times New Roman"/>
                <w:sz w:val="24"/>
                <w:szCs w:val="24"/>
              </w:rPr>
              <w:t xml:space="preserve"> поведения в случае нападения преступника. Учатся оказывать сопротивление.</w:t>
            </w:r>
          </w:p>
        </w:tc>
        <w:tc>
          <w:tcPr>
            <w:tcW w:w="2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2F8F" w:rsidRPr="002A603C" w:rsidRDefault="00AF60BA" w:rsidP="00763FD5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0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63FD5">
              <w:rPr>
                <w:rFonts w:ascii="Times New Roman" w:hAnsi="Times New Roman"/>
                <w:sz w:val="24"/>
                <w:szCs w:val="24"/>
              </w:rPr>
              <w:t>3.4 стр-52</w:t>
            </w:r>
          </w:p>
        </w:tc>
      </w:tr>
      <w:tr w:rsidR="00F72F8F" w:rsidRPr="002A603C" w:rsidTr="00B43481">
        <w:tblPrEx>
          <w:tblLook w:val="0000" w:firstRow="0" w:lastRow="0" w:firstColumn="0" w:lastColumn="0" w:noHBand="0" w:noVBand="0"/>
        </w:tblPrEx>
        <w:trPr>
          <w:trHeight w:val="1035"/>
        </w:trPr>
        <w:tc>
          <w:tcPr>
            <w:tcW w:w="43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2F8F" w:rsidRPr="002A603C" w:rsidRDefault="008A4210" w:rsidP="00AA6097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03C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25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2F8F" w:rsidRPr="002A603C" w:rsidRDefault="00F72F8F" w:rsidP="00AA6097">
            <w:pPr>
              <w:shd w:val="clear" w:color="auto" w:fill="FFFFFF"/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03C">
              <w:rPr>
                <w:rFonts w:ascii="Times New Roman" w:hAnsi="Times New Roman"/>
                <w:sz w:val="24"/>
                <w:szCs w:val="24"/>
              </w:rPr>
              <w:t>Психологические основы самозащиты в криминогенных ситуациях</w:t>
            </w:r>
          </w:p>
        </w:tc>
        <w:tc>
          <w:tcPr>
            <w:tcW w:w="538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2F8F" w:rsidRPr="002A603C" w:rsidRDefault="00F72F8F" w:rsidP="00AA6097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03C">
              <w:rPr>
                <w:rFonts w:ascii="Times New Roman" w:hAnsi="Times New Roman"/>
                <w:sz w:val="24"/>
                <w:szCs w:val="24"/>
              </w:rPr>
              <w:t>Группы риска. Признаки неуязвимости. Правила поведения при встрече с хулиганом.</w:t>
            </w:r>
          </w:p>
        </w:tc>
        <w:tc>
          <w:tcPr>
            <w:tcW w:w="4393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2F8F" w:rsidRPr="002A603C" w:rsidRDefault="00F72F8F" w:rsidP="00AA6097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03C">
              <w:rPr>
                <w:rFonts w:ascii="Times New Roman" w:hAnsi="Times New Roman"/>
                <w:sz w:val="24"/>
                <w:szCs w:val="24"/>
              </w:rPr>
              <w:t>Изучают правила поведения при встрече с хулиганом. Учатся не провоцировать преступников.</w:t>
            </w:r>
          </w:p>
        </w:tc>
        <w:tc>
          <w:tcPr>
            <w:tcW w:w="259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2F8F" w:rsidRPr="002A603C" w:rsidRDefault="00763FD5" w:rsidP="00AA6097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3.5 стр-60</w:t>
            </w:r>
          </w:p>
        </w:tc>
      </w:tr>
      <w:tr w:rsidR="00F72F8F" w:rsidRPr="002A603C" w:rsidTr="00B43481">
        <w:tblPrEx>
          <w:tblLook w:val="0000" w:firstRow="0" w:lastRow="0" w:firstColumn="0" w:lastColumn="0" w:noHBand="0" w:noVBand="0"/>
        </w:tblPrEx>
        <w:trPr>
          <w:trHeight w:val="473"/>
        </w:trPr>
        <w:tc>
          <w:tcPr>
            <w:tcW w:w="43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2F8F" w:rsidRPr="002A603C" w:rsidRDefault="00F72F8F" w:rsidP="00AA6097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7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2F8F" w:rsidRPr="002A603C" w:rsidRDefault="00F72F8F" w:rsidP="00AA6097">
            <w:pPr>
              <w:shd w:val="clear" w:color="auto" w:fill="FFFFFF"/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2F8F" w:rsidRPr="002A603C" w:rsidRDefault="00F72F8F" w:rsidP="00AA6097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3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2F8F" w:rsidRPr="002A603C" w:rsidRDefault="00F72F8F" w:rsidP="00AA6097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9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2F8F" w:rsidRPr="002A603C" w:rsidRDefault="00F72F8F" w:rsidP="00AA6097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2F8F" w:rsidRPr="002A603C" w:rsidTr="00B43481">
        <w:tblPrEx>
          <w:tblLook w:val="0000" w:firstRow="0" w:lastRow="0" w:firstColumn="0" w:lastColumn="0" w:noHBand="0" w:noVBand="0"/>
        </w:tblPrEx>
        <w:tc>
          <w:tcPr>
            <w:tcW w:w="1507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2F8F" w:rsidRPr="002A603C" w:rsidRDefault="00F72F8F" w:rsidP="00AA6097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03C">
              <w:rPr>
                <w:rFonts w:ascii="Times New Roman" w:hAnsi="Times New Roman"/>
                <w:b/>
                <w:i/>
                <w:sz w:val="24"/>
                <w:szCs w:val="24"/>
              </w:rPr>
              <w:t>Раздел.2  Оказание первой помощи и здоровый образ жизни (20ч)</w:t>
            </w:r>
          </w:p>
        </w:tc>
      </w:tr>
      <w:tr w:rsidR="00F72F8F" w:rsidRPr="002A603C" w:rsidTr="00B43481">
        <w:tblPrEx>
          <w:tblLook w:val="0000" w:firstRow="0" w:lastRow="0" w:firstColumn="0" w:lastColumn="0" w:noHBand="0" w:noVBand="0"/>
        </w:tblPrEx>
        <w:tc>
          <w:tcPr>
            <w:tcW w:w="1507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2F8F" w:rsidRPr="002A603C" w:rsidRDefault="00F72F8F" w:rsidP="00AA6097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A603C">
              <w:rPr>
                <w:rFonts w:ascii="Times New Roman" w:hAnsi="Times New Roman"/>
                <w:b/>
                <w:sz w:val="24"/>
                <w:szCs w:val="24"/>
              </w:rPr>
              <w:t>Глава 1. Профилактика травм в старшем школьном возрасте (3ч)</w:t>
            </w:r>
          </w:p>
        </w:tc>
      </w:tr>
      <w:tr w:rsidR="00F72F8F" w:rsidRPr="002A603C" w:rsidTr="00B43481">
        <w:tblPrEx>
          <w:tblLook w:val="0000" w:firstRow="0" w:lastRow="0" w:firstColumn="0" w:lastColumn="0" w:noHBand="0" w:noVBand="0"/>
        </w:tblPrEx>
        <w:trPr>
          <w:trHeight w:val="498"/>
        </w:trPr>
        <w:tc>
          <w:tcPr>
            <w:tcW w:w="43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</w:tcPr>
          <w:p w:rsidR="00F72F8F" w:rsidRPr="002A603C" w:rsidRDefault="008A4210" w:rsidP="00AA6097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03C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25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2F8F" w:rsidRPr="002A603C" w:rsidRDefault="00F72F8F" w:rsidP="00AA6097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03C">
              <w:rPr>
                <w:rFonts w:ascii="Times New Roman" w:hAnsi="Times New Roman"/>
                <w:sz w:val="24"/>
                <w:szCs w:val="24"/>
              </w:rPr>
              <w:t>Причины травматизма в старшем школьном возрасте.</w:t>
            </w:r>
          </w:p>
        </w:tc>
        <w:tc>
          <w:tcPr>
            <w:tcW w:w="538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2F8F" w:rsidRPr="002A603C" w:rsidRDefault="00F72F8F" w:rsidP="00AA6097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03C">
              <w:rPr>
                <w:rFonts w:ascii="Times New Roman" w:hAnsi="Times New Roman"/>
                <w:sz w:val="24"/>
                <w:szCs w:val="24"/>
              </w:rPr>
              <w:t>Травматизм. Виды травматизма. Травма. Травмы, характерные для подростков старшего школьного возраста, их причины. Предотвращение травм, характерные для подростков старшего школьного возраста</w:t>
            </w:r>
          </w:p>
        </w:tc>
        <w:tc>
          <w:tcPr>
            <w:tcW w:w="4393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2F8F" w:rsidRPr="002A603C" w:rsidRDefault="00F72F8F" w:rsidP="00AA6097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A603C">
              <w:rPr>
                <w:rFonts w:ascii="Times New Roman" w:hAnsi="Times New Roman"/>
                <w:sz w:val="24"/>
                <w:szCs w:val="24"/>
              </w:rPr>
              <w:t>Изучают  травмы</w:t>
            </w:r>
            <w:proofErr w:type="gramEnd"/>
            <w:r w:rsidRPr="002A603C">
              <w:rPr>
                <w:rFonts w:ascii="Times New Roman" w:hAnsi="Times New Roman"/>
                <w:sz w:val="24"/>
                <w:szCs w:val="24"/>
              </w:rPr>
              <w:t>, характерные для подростков старшего школьного возраста.</w:t>
            </w:r>
          </w:p>
          <w:p w:rsidR="00F72F8F" w:rsidRPr="002A603C" w:rsidRDefault="00F72F8F" w:rsidP="00AA6097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03C">
              <w:rPr>
                <w:rFonts w:ascii="Times New Roman" w:hAnsi="Times New Roman"/>
                <w:sz w:val="24"/>
                <w:szCs w:val="24"/>
              </w:rPr>
              <w:t xml:space="preserve"> Формируют представление о способах предотвращения травм характерных для подростков старшего школьного возраста.</w:t>
            </w:r>
          </w:p>
        </w:tc>
        <w:tc>
          <w:tcPr>
            <w:tcW w:w="259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2F8F" w:rsidRPr="002A603C" w:rsidRDefault="00763FD5" w:rsidP="00AA6097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 стр-86</w:t>
            </w:r>
          </w:p>
        </w:tc>
      </w:tr>
      <w:tr w:rsidR="00F72F8F" w:rsidRPr="002A603C" w:rsidTr="00B43481">
        <w:tblPrEx>
          <w:tblLook w:val="0000" w:firstRow="0" w:lastRow="0" w:firstColumn="0" w:lastColumn="0" w:noHBand="0" w:noVBand="0"/>
        </w:tblPrEx>
        <w:trPr>
          <w:trHeight w:val="1195"/>
        </w:trPr>
        <w:tc>
          <w:tcPr>
            <w:tcW w:w="437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72F8F" w:rsidRPr="002A603C" w:rsidRDefault="00F72F8F" w:rsidP="00AA6097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7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2F8F" w:rsidRPr="002A603C" w:rsidRDefault="00F72F8F" w:rsidP="00AA6097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2F8F" w:rsidRPr="002A603C" w:rsidRDefault="00F72F8F" w:rsidP="00AA6097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3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2F8F" w:rsidRPr="002A603C" w:rsidRDefault="00F72F8F" w:rsidP="00AA6097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9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2F8F" w:rsidRPr="002A603C" w:rsidRDefault="00F72F8F" w:rsidP="00AA6097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2F8F" w:rsidRPr="002A603C" w:rsidTr="00B43481">
        <w:tblPrEx>
          <w:tblLook w:val="0000" w:firstRow="0" w:lastRow="0" w:firstColumn="0" w:lastColumn="0" w:noHBand="0" w:noVBand="0"/>
        </w:tblPrEx>
        <w:trPr>
          <w:trHeight w:val="1100"/>
        </w:trPr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72F8F" w:rsidRPr="002A603C" w:rsidRDefault="008A4210" w:rsidP="00AA6097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03C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2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2F8F" w:rsidRPr="002A603C" w:rsidRDefault="00F72F8F" w:rsidP="00AA6097">
            <w:pPr>
              <w:shd w:val="clear" w:color="auto" w:fill="FFFFFF"/>
              <w:tabs>
                <w:tab w:val="left" w:pos="590"/>
              </w:tabs>
              <w:spacing w:after="100" w:afterAutospacing="1" w:line="240" w:lineRule="auto"/>
              <w:ind w:left="96"/>
              <w:rPr>
                <w:rFonts w:ascii="Times New Roman" w:hAnsi="Times New Roman"/>
                <w:sz w:val="24"/>
                <w:szCs w:val="24"/>
              </w:rPr>
            </w:pPr>
            <w:r w:rsidRPr="002A603C">
              <w:rPr>
                <w:rFonts w:ascii="Times New Roman" w:hAnsi="Times New Roman"/>
                <w:sz w:val="24"/>
                <w:szCs w:val="24"/>
              </w:rPr>
              <w:t>Безопасное поведение дома и на улице.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2F8F" w:rsidRPr="002A603C" w:rsidRDefault="00F72F8F" w:rsidP="00AA6097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03C">
              <w:rPr>
                <w:rFonts w:ascii="Times New Roman" w:hAnsi="Times New Roman"/>
                <w:sz w:val="24"/>
                <w:szCs w:val="24"/>
              </w:rPr>
              <w:t xml:space="preserve">Меры безопасности в домашних условиях. Опасность получения травмы во время пожара. Электричество. Осторожность на кухне, в ванной комнате. Уроки </w:t>
            </w:r>
            <w:proofErr w:type="gramStart"/>
            <w:r w:rsidRPr="002A603C">
              <w:rPr>
                <w:rFonts w:ascii="Times New Roman" w:hAnsi="Times New Roman"/>
                <w:sz w:val="24"/>
                <w:szCs w:val="24"/>
              </w:rPr>
              <w:t>физики,  химии</w:t>
            </w:r>
            <w:proofErr w:type="gramEnd"/>
            <w:r w:rsidRPr="002A603C">
              <w:rPr>
                <w:rFonts w:ascii="Times New Roman" w:hAnsi="Times New Roman"/>
                <w:sz w:val="24"/>
                <w:szCs w:val="24"/>
              </w:rPr>
              <w:t>. Правила поведения во время перемен.</w:t>
            </w:r>
          </w:p>
        </w:tc>
        <w:tc>
          <w:tcPr>
            <w:tcW w:w="43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2F8F" w:rsidRPr="002A603C" w:rsidRDefault="00F72F8F" w:rsidP="00AA6097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03C">
              <w:rPr>
                <w:rFonts w:ascii="Times New Roman" w:hAnsi="Times New Roman"/>
                <w:sz w:val="24"/>
                <w:szCs w:val="24"/>
              </w:rPr>
              <w:t>Изучают правила поведения в домашних условиях, на улице, в школе</w:t>
            </w:r>
          </w:p>
        </w:tc>
        <w:tc>
          <w:tcPr>
            <w:tcW w:w="2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2F8F" w:rsidRPr="002A603C" w:rsidRDefault="00763FD5" w:rsidP="00AA6097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1.2-1.3 стр-97</w:t>
            </w:r>
          </w:p>
        </w:tc>
      </w:tr>
      <w:tr w:rsidR="00F72F8F" w:rsidRPr="002A603C" w:rsidTr="00B43481">
        <w:tblPrEx>
          <w:tblLook w:val="0000" w:firstRow="0" w:lastRow="0" w:firstColumn="0" w:lastColumn="0" w:noHBand="0" w:noVBand="0"/>
        </w:tblPrEx>
        <w:trPr>
          <w:trHeight w:val="1489"/>
        </w:trPr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72F8F" w:rsidRPr="002A603C" w:rsidRDefault="008A4210" w:rsidP="00AA6097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03C">
              <w:rPr>
                <w:rFonts w:ascii="Times New Roman" w:hAnsi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22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2F8F" w:rsidRPr="002A603C" w:rsidRDefault="00F72F8F" w:rsidP="00AA6097">
            <w:pPr>
              <w:shd w:val="clear" w:color="auto" w:fill="FFFFFF"/>
              <w:tabs>
                <w:tab w:val="left" w:pos="590"/>
              </w:tabs>
              <w:spacing w:after="100" w:afterAutospacing="1" w:line="240" w:lineRule="auto"/>
              <w:ind w:left="96"/>
              <w:rPr>
                <w:rFonts w:ascii="Times New Roman" w:hAnsi="Times New Roman"/>
                <w:sz w:val="24"/>
                <w:szCs w:val="24"/>
              </w:rPr>
            </w:pPr>
            <w:r w:rsidRPr="002A603C">
              <w:rPr>
                <w:rFonts w:ascii="Times New Roman" w:hAnsi="Times New Roman"/>
                <w:sz w:val="24"/>
                <w:szCs w:val="24"/>
              </w:rPr>
              <w:t>Безопасное поведение в школе.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2F8F" w:rsidRPr="002A603C" w:rsidRDefault="00F72F8F" w:rsidP="00AA6097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03C">
              <w:rPr>
                <w:rFonts w:ascii="Times New Roman" w:hAnsi="Times New Roman"/>
                <w:sz w:val="24"/>
                <w:szCs w:val="24"/>
              </w:rPr>
              <w:t>Безопасное поведение на занятиях физкультурой и спортом.</w:t>
            </w:r>
          </w:p>
          <w:p w:rsidR="00F72F8F" w:rsidRPr="002A603C" w:rsidRDefault="00F72F8F" w:rsidP="00AA6097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03C">
              <w:rPr>
                <w:rFonts w:ascii="Times New Roman" w:hAnsi="Times New Roman"/>
                <w:sz w:val="24"/>
                <w:szCs w:val="24"/>
              </w:rPr>
              <w:t>Неприятности на воде и их предотвращение. Дорожно-транспортное происшествие.</w:t>
            </w:r>
          </w:p>
        </w:tc>
        <w:tc>
          <w:tcPr>
            <w:tcW w:w="43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2F8F" w:rsidRPr="002A603C" w:rsidRDefault="00F72F8F" w:rsidP="00AA6097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03C">
              <w:rPr>
                <w:rFonts w:ascii="Times New Roman" w:hAnsi="Times New Roman"/>
                <w:sz w:val="24"/>
                <w:szCs w:val="24"/>
              </w:rPr>
              <w:t xml:space="preserve">Формируют представление о правилах поведения на занятиях физкультурой и </w:t>
            </w:r>
            <w:proofErr w:type="gramStart"/>
            <w:r w:rsidRPr="002A603C">
              <w:rPr>
                <w:rFonts w:ascii="Times New Roman" w:hAnsi="Times New Roman"/>
                <w:sz w:val="24"/>
                <w:szCs w:val="24"/>
              </w:rPr>
              <w:t>спортом,  правила</w:t>
            </w:r>
            <w:proofErr w:type="gramEnd"/>
            <w:r w:rsidRPr="002A603C">
              <w:rPr>
                <w:rFonts w:ascii="Times New Roman" w:hAnsi="Times New Roman"/>
                <w:sz w:val="24"/>
                <w:szCs w:val="24"/>
              </w:rPr>
              <w:t xml:space="preserve"> выживания пешеходов.</w:t>
            </w:r>
          </w:p>
          <w:p w:rsidR="00F72F8F" w:rsidRPr="002A603C" w:rsidRDefault="00F72F8F" w:rsidP="00AA6097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03C">
              <w:rPr>
                <w:rFonts w:ascii="Times New Roman" w:hAnsi="Times New Roman"/>
                <w:sz w:val="24"/>
                <w:szCs w:val="24"/>
              </w:rPr>
              <w:t>Учатся  правила дорожного движения для пешеходов.</w:t>
            </w:r>
          </w:p>
        </w:tc>
        <w:tc>
          <w:tcPr>
            <w:tcW w:w="2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2F8F" w:rsidRPr="002A603C" w:rsidRDefault="00763FD5" w:rsidP="00AA6097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1.4-1.5 стр-104</w:t>
            </w:r>
          </w:p>
        </w:tc>
      </w:tr>
      <w:tr w:rsidR="00F72F8F" w:rsidRPr="002A603C" w:rsidTr="00B43481">
        <w:tblPrEx>
          <w:tblLook w:val="0000" w:firstRow="0" w:lastRow="0" w:firstColumn="0" w:lastColumn="0" w:noHBand="0" w:noVBand="0"/>
        </w:tblPrEx>
        <w:tc>
          <w:tcPr>
            <w:tcW w:w="1507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2F8F" w:rsidRPr="002A603C" w:rsidRDefault="00F72F8F" w:rsidP="00AA6097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A603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Глава </w:t>
            </w:r>
            <w:r w:rsidRPr="002A603C">
              <w:rPr>
                <w:rFonts w:ascii="Times New Roman" w:hAnsi="Times New Roman"/>
                <w:b/>
                <w:sz w:val="24"/>
                <w:szCs w:val="24"/>
              </w:rPr>
              <w:t>2. Основы медицинских знаний (4ч)</w:t>
            </w:r>
          </w:p>
        </w:tc>
      </w:tr>
      <w:tr w:rsidR="00F72F8F" w:rsidRPr="002A603C" w:rsidTr="00B43481">
        <w:tblPrEx>
          <w:tblLook w:val="0000" w:firstRow="0" w:lastRow="0" w:firstColumn="0" w:lastColumn="0" w:noHBand="0" w:noVBand="0"/>
        </w:tblPrEx>
        <w:trPr>
          <w:trHeight w:val="1365"/>
        </w:trPr>
        <w:tc>
          <w:tcPr>
            <w:tcW w:w="43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2F8F" w:rsidRPr="002A603C" w:rsidRDefault="008A4210" w:rsidP="00AA6097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03C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25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2F8F" w:rsidRPr="002A603C" w:rsidRDefault="00F72F8F" w:rsidP="00AA6097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03C">
              <w:rPr>
                <w:rFonts w:ascii="Times New Roman" w:hAnsi="Times New Roman"/>
                <w:sz w:val="24"/>
                <w:szCs w:val="24"/>
              </w:rPr>
              <w:t>Профилактика осложнения ран. Асептика и антисептика.</w:t>
            </w:r>
          </w:p>
        </w:tc>
        <w:tc>
          <w:tcPr>
            <w:tcW w:w="538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2F8F" w:rsidRPr="002A603C" w:rsidRDefault="00F72F8F" w:rsidP="00AA6097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03C">
              <w:rPr>
                <w:rFonts w:ascii="Times New Roman" w:hAnsi="Times New Roman"/>
                <w:sz w:val="24"/>
                <w:szCs w:val="24"/>
              </w:rPr>
              <w:t>Понятие раны.  Асептическая повязка. Антисептика (механическая, физическая, химическая, биологическая, и смешанная). Асептика</w:t>
            </w:r>
          </w:p>
        </w:tc>
        <w:tc>
          <w:tcPr>
            <w:tcW w:w="4393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2F8F" w:rsidRPr="002A603C" w:rsidRDefault="00F72F8F" w:rsidP="00AA6097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03C">
              <w:rPr>
                <w:rFonts w:ascii="Times New Roman" w:hAnsi="Times New Roman"/>
                <w:sz w:val="24"/>
                <w:szCs w:val="24"/>
              </w:rPr>
              <w:t>Формируют представление об антисептике и асептике. Изучают применение антисептических средств: перекись водорода, марганцовка, зеленка, йод. Учатся накладывать асептическую повязку.</w:t>
            </w:r>
          </w:p>
        </w:tc>
        <w:tc>
          <w:tcPr>
            <w:tcW w:w="259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2F8F" w:rsidRPr="002A603C" w:rsidRDefault="00392C84" w:rsidP="00AA6097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 стр-110</w:t>
            </w:r>
          </w:p>
        </w:tc>
      </w:tr>
      <w:tr w:rsidR="00F72F8F" w:rsidRPr="002A603C" w:rsidTr="00B43481">
        <w:tblPrEx>
          <w:tblLook w:val="0000" w:firstRow="0" w:lastRow="0" w:firstColumn="0" w:lastColumn="0" w:noHBand="0" w:noVBand="0"/>
        </w:tblPrEx>
        <w:trPr>
          <w:trHeight w:val="299"/>
        </w:trPr>
        <w:tc>
          <w:tcPr>
            <w:tcW w:w="43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2F8F" w:rsidRPr="002A603C" w:rsidRDefault="00F72F8F" w:rsidP="00AA6097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7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2F8F" w:rsidRPr="002A603C" w:rsidRDefault="00F72F8F" w:rsidP="00AA6097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2F8F" w:rsidRPr="002A603C" w:rsidRDefault="00F72F8F" w:rsidP="00AA6097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3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2F8F" w:rsidRPr="002A603C" w:rsidRDefault="00F72F8F" w:rsidP="00AA6097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9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2F8F" w:rsidRPr="002A603C" w:rsidRDefault="00F72F8F" w:rsidP="00AA6097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2F8F" w:rsidRPr="002A603C" w:rsidTr="00B43481">
        <w:tblPrEx>
          <w:tblLook w:val="0000" w:firstRow="0" w:lastRow="0" w:firstColumn="0" w:lastColumn="0" w:noHBand="0" w:noVBand="0"/>
        </w:tblPrEx>
        <w:trPr>
          <w:trHeight w:val="1332"/>
        </w:trPr>
        <w:tc>
          <w:tcPr>
            <w:tcW w:w="43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2F8F" w:rsidRPr="002A603C" w:rsidRDefault="008A4210" w:rsidP="00AA6097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03C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25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2F8F" w:rsidRPr="002A603C" w:rsidRDefault="00F72F8F" w:rsidP="00AA6097">
            <w:pPr>
              <w:shd w:val="clear" w:color="auto" w:fill="FFFFFF"/>
              <w:tabs>
                <w:tab w:val="left" w:pos="581"/>
              </w:tabs>
              <w:spacing w:after="100" w:afterAutospacing="1" w:line="240" w:lineRule="auto"/>
              <w:ind w:right="134"/>
              <w:rPr>
                <w:rFonts w:ascii="Times New Roman" w:hAnsi="Times New Roman"/>
                <w:sz w:val="24"/>
                <w:szCs w:val="24"/>
              </w:rPr>
            </w:pPr>
            <w:r w:rsidRPr="002A603C">
              <w:rPr>
                <w:rFonts w:ascii="Times New Roman" w:hAnsi="Times New Roman"/>
                <w:sz w:val="24"/>
                <w:szCs w:val="24"/>
              </w:rPr>
              <w:t>Травмы головы, позвоночника и спины</w:t>
            </w:r>
          </w:p>
        </w:tc>
        <w:tc>
          <w:tcPr>
            <w:tcW w:w="538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2F8F" w:rsidRPr="002A603C" w:rsidRDefault="00F72F8F" w:rsidP="00AA6097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03C">
              <w:rPr>
                <w:rFonts w:ascii="Times New Roman" w:hAnsi="Times New Roman"/>
                <w:sz w:val="24"/>
                <w:szCs w:val="24"/>
              </w:rPr>
              <w:t>Нарушение нервной системы. Причины, признаки и симптомы травм головы и позвоночника, сотрясение головного мозга, боли в спине. Первая помощь.</w:t>
            </w:r>
          </w:p>
        </w:tc>
        <w:tc>
          <w:tcPr>
            <w:tcW w:w="4393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2F8F" w:rsidRPr="002A603C" w:rsidRDefault="00F72F8F" w:rsidP="00AA6097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03C">
              <w:rPr>
                <w:rFonts w:ascii="Times New Roman" w:hAnsi="Times New Roman"/>
                <w:sz w:val="24"/>
                <w:szCs w:val="24"/>
              </w:rPr>
              <w:t xml:space="preserve">Изучают признаки и симптомы травм головы </w:t>
            </w:r>
            <w:proofErr w:type="gramStart"/>
            <w:r w:rsidRPr="002A603C">
              <w:rPr>
                <w:rFonts w:ascii="Times New Roman" w:hAnsi="Times New Roman"/>
                <w:sz w:val="24"/>
                <w:szCs w:val="24"/>
              </w:rPr>
              <w:t>и  позвоночника</w:t>
            </w:r>
            <w:proofErr w:type="gramEnd"/>
            <w:r w:rsidRPr="002A603C">
              <w:rPr>
                <w:rFonts w:ascii="Times New Roman" w:hAnsi="Times New Roman"/>
                <w:sz w:val="24"/>
                <w:szCs w:val="24"/>
              </w:rPr>
              <w:t>; сотрясения головного мозга;  повреждения спины. Учатся оказывать первую помощь при травмах головы, позвоночника, сотрясении головного мозга, повреждении спины.</w:t>
            </w:r>
          </w:p>
        </w:tc>
        <w:tc>
          <w:tcPr>
            <w:tcW w:w="259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2F8F" w:rsidRPr="002A603C" w:rsidRDefault="00AF60BA" w:rsidP="00392C84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0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92C84">
              <w:rPr>
                <w:rFonts w:ascii="Times New Roman" w:hAnsi="Times New Roman"/>
                <w:sz w:val="24"/>
                <w:szCs w:val="24"/>
              </w:rPr>
              <w:t>2.2 стр-114</w:t>
            </w:r>
          </w:p>
        </w:tc>
      </w:tr>
      <w:tr w:rsidR="00F72F8F" w:rsidRPr="002A603C" w:rsidTr="00B43481">
        <w:tblPrEx>
          <w:tblLook w:val="0000" w:firstRow="0" w:lastRow="0" w:firstColumn="0" w:lastColumn="0" w:noHBand="0" w:noVBand="0"/>
        </w:tblPrEx>
        <w:trPr>
          <w:trHeight w:val="299"/>
        </w:trPr>
        <w:tc>
          <w:tcPr>
            <w:tcW w:w="43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2F8F" w:rsidRPr="002A603C" w:rsidRDefault="00F72F8F" w:rsidP="00AA6097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7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2F8F" w:rsidRPr="002A603C" w:rsidRDefault="00F72F8F" w:rsidP="00AA6097">
            <w:pPr>
              <w:shd w:val="clear" w:color="auto" w:fill="FFFFFF"/>
              <w:tabs>
                <w:tab w:val="left" w:pos="581"/>
              </w:tabs>
              <w:spacing w:after="100" w:afterAutospacing="1" w:line="240" w:lineRule="auto"/>
              <w:ind w:right="13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2F8F" w:rsidRPr="002A603C" w:rsidRDefault="00F72F8F" w:rsidP="00AA6097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3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2F8F" w:rsidRPr="002A603C" w:rsidRDefault="00F72F8F" w:rsidP="00AA6097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9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2F8F" w:rsidRPr="002A603C" w:rsidRDefault="00F72F8F" w:rsidP="00AA6097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2F8F" w:rsidRPr="002A603C" w:rsidTr="00B43481">
        <w:tblPrEx>
          <w:tblLook w:val="0000" w:firstRow="0" w:lastRow="0" w:firstColumn="0" w:lastColumn="0" w:noHBand="0" w:noVBand="0"/>
        </w:tblPrEx>
        <w:trPr>
          <w:trHeight w:val="781"/>
        </w:trPr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2F8F" w:rsidRPr="002A603C" w:rsidRDefault="008A4210" w:rsidP="00AA6097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03C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2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2F8F" w:rsidRPr="002A603C" w:rsidRDefault="00F72F8F" w:rsidP="00AA6097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03C">
              <w:rPr>
                <w:rFonts w:ascii="Times New Roman" w:hAnsi="Times New Roman"/>
                <w:sz w:val="24"/>
                <w:szCs w:val="24"/>
              </w:rPr>
              <w:t>Экстренная реанимационная помощь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2F8F" w:rsidRPr="002A603C" w:rsidRDefault="00F72F8F" w:rsidP="00AA6097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03C">
              <w:rPr>
                <w:rFonts w:ascii="Times New Roman" w:hAnsi="Times New Roman"/>
                <w:sz w:val="24"/>
                <w:szCs w:val="24"/>
              </w:rPr>
              <w:t xml:space="preserve">Клиническая смерть. Определение признаков клинической смерти. </w:t>
            </w:r>
            <w:proofErr w:type="spellStart"/>
            <w:r w:rsidRPr="002A603C">
              <w:rPr>
                <w:rFonts w:ascii="Times New Roman" w:hAnsi="Times New Roman"/>
                <w:sz w:val="24"/>
                <w:szCs w:val="24"/>
              </w:rPr>
              <w:t>Прекардианальный</w:t>
            </w:r>
            <w:proofErr w:type="spellEnd"/>
            <w:r w:rsidRPr="002A603C">
              <w:rPr>
                <w:rFonts w:ascii="Times New Roman" w:hAnsi="Times New Roman"/>
                <w:sz w:val="24"/>
                <w:szCs w:val="24"/>
              </w:rPr>
              <w:t xml:space="preserve"> удар в область грудины, его нанесение. Приемы реанимации</w:t>
            </w:r>
          </w:p>
        </w:tc>
        <w:tc>
          <w:tcPr>
            <w:tcW w:w="43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2F8F" w:rsidRPr="002A603C" w:rsidRDefault="00F72F8F" w:rsidP="00AA6097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03C">
              <w:rPr>
                <w:rFonts w:ascii="Times New Roman" w:hAnsi="Times New Roman"/>
                <w:sz w:val="24"/>
                <w:szCs w:val="24"/>
              </w:rPr>
              <w:t>Изучают признаки клинической смерти.</w:t>
            </w:r>
          </w:p>
          <w:p w:rsidR="00F72F8F" w:rsidRPr="002A603C" w:rsidRDefault="00F72F8F" w:rsidP="00AA6097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03C">
              <w:rPr>
                <w:rFonts w:ascii="Times New Roman" w:hAnsi="Times New Roman"/>
                <w:sz w:val="24"/>
                <w:szCs w:val="24"/>
              </w:rPr>
              <w:t xml:space="preserve">Учатся определять признаки клинической смерти. Формируют навыки нанесения </w:t>
            </w:r>
            <w:proofErr w:type="spellStart"/>
            <w:r w:rsidRPr="002A603C">
              <w:rPr>
                <w:rFonts w:ascii="Times New Roman" w:hAnsi="Times New Roman"/>
                <w:sz w:val="24"/>
                <w:szCs w:val="24"/>
              </w:rPr>
              <w:t>прекардианального</w:t>
            </w:r>
            <w:proofErr w:type="spellEnd"/>
            <w:r w:rsidRPr="002A603C">
              <w:rPr>
                <w:rFonts w:ascii="Times New Roman" w:hAnsi="Times New Roman"/>
                <w:sz w:val="24"/>
                <w:szCs w:val="24"/>
              </w:rPr>
              <w:t xml:space="preserve"> удара в область грудины, учатся приемам реанимации</w:t>
            </w:r>
          </w:p>
        </w:tc>
        <w:tc>
          <w:tcPr>
            <w:tcW w:w="2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2F8F" w:rsidRPr="002A603C" w:rsidRDefault="00392C84" w:rsidP="00AA6097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3.1-3.5 стр-12</w:t>
            </w:r>
          </w:p>
        </w:tc>
      </w:tr>
      <w:tr w:rsidR="00F72F8F" w:rsidRPr="002A603C" w:rsidTr="00B43481">
        <w:tblPrEx>
          <w:tblLook w:val="0000" w:firstRow="0" w:lastRow="0" w:firstColumn="0" w:lastColumn="0" w:noHBand="0" w:noVBand="0"/>
        </w:tblPrEx>
        <w:trPr>
          <w:trHeight w:val="1093"/>
        </w:trPr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2F8F" w:rsidRPr="002A603C" w:rsidRDefault="008A4210" w:rsidP="00AA6097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03C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2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2F8F" w:rsidRPr="002A603C" w:rsidRDefault="00F72F8F" w:rsidP="00AA6097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03C">
              <w:rPr>
                <w:rFonts w:ascii="Times New Roman" w:hAnsi="Times New Roman"/>
                <w:sz w:val="24"/>
                <w:szCs w:val="24"/>
              </w:rPr>
              <w:t>Основные неинфекционные заболевания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2F8F" w:rsidRPr="002A603C" w:rsidRDefault="00F72F8F" w:rsidP="00AA6097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03C">
              <w:rPr>
                <w:rFonts w:ascii="Times New Roman" w:hAnsi="Times New Roman"/>
                <w:sz w:val="24"/>
                <w:szCs w:val="24"/>
              </w:rPr>
              <w:t>Классификация неинфекционных заболевания. Понятие инфекция, меры защиты от заболеваний</w:t>
            </w:r>
          </w:p>
        </w:tc>
        <w:tc>
          <w:tcPr>
            <w:tcW w:w="43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2F8F" w:rsidRPr="002A603C" w:rsidRDefault="00F72F8F" w:rsidP="00AA6097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03C">
              <w:rPr>
                <w:rFonts w:ascii="Times New Roman" w:hAnsi="Times New Roman"/>
                <w:sz w:val="24"/>
                <w:szCs w:val="24"/>
              </w:rPr>
              <w:t>Изучают основные неинфекционные заболевания, меры профилактики. Учатся определять заболевание по характерным симптомам</w:t>
            </w:r>
          </w:p>
        </w:tc>
        <w:tc>
          <w:tcPr>
            <w:tcW w:w="2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2F8F" w:rsidRPr="002A603C" w:rsidRDefault="00392C84" w:rsidP="00AA6097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Доп.мат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F72F8F" w:rsidRPr="002A603C" w:rsidTr="00B43481">
        <w:tblPrEx>
          <w:tblLook w:val="0000" w:firstRow="0" w:lastRow="0" w:firstColumn="0" w:lastColumn="0" w:noHBand="0" w:noVBand="0"/>
        </w:tblPrEx>
        <w:tc>
          <w:tcPr>
            <w:tcW w:w="1507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2F8F" w:rsidRPr="002A603C" w:rsidRDefault="00F72F8F" w:rsidP="00AA6097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03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Глава 3. </w:t>
            </w:r>
            <w:r w:rsidRPr="002A603C">
              <w:rPr>
                <w:rFonts w:ascii="Times New Roman" w:hAnsi="Times New Roman"/>
                <w:b/>
                <w:sz w:val="24"/>
                <w:szCs w:val="24"/>
              </w:rPr>
              <w:t>Основы здорового образа жизни (2ч)</w:t>
            </w:r>
          </w:p>
        </w:tc>
      </w:tr>
      <w:tr w:rsidR="00F72F8F" w:rsidRPr="002A603C" w:rsidTr="00B43481">
        <w:tblPrEx>
          <w:tblLook w:val="0000" w:firstRow="0" w:lastRow="0" w:firstColumn="0" w:lastColumn="0" w:noHBand="0" w:noVBand="0"/>
        </w:tblPrEx>
        <w:trPr>
          <w:trHeight w:val="473"/>
        </w:trPr>
        <w:tc>
          <w:tcPr>
            <w:tcW w:w="43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2F8F" w:rsidRPr="002A603C" w:rsidRDefault="008A4210" w:rsidP="00AA6097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03C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96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2F8F" w:rsidRPr="002A603C" w:rsidRDefault="00F72F8F" w:rsidP="00AA6097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03C">
              <w:rPr>
                <w:rFonts w:ascii="Times New Roman" w:hAnsi="Times New Roman"/>
                <w:sz w:val="24"/>
                <w:szCs w:val="24"/>
              </w:rPr>
              <w:t xml:space="preserve">Здоровье </w:t>
            </w:r>
            <w:r w:rsidRPr="002A603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человека. </w:t>
            </w:r>
          </w:p>
        </w:tc>
        <w:tc>
          <w:tcPr>
            <w:tcW w:w="568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2F8F" w:rsidRPr="002A603C" w:rsidRDefault="00F72F8F" w:rsidP="00AA6097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03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Духовное здоровье. Физическое здоровье. </w:t>
            </w:r>
            <w:r w:rsidRPr="002A603C">
              <w:rPr>
                <w:rFonts w:ascii="Times New Roman" w:hAnsi="Times New Roman"/>
                <w:sz w:val="24"/>
                <w:szCs w:val="24"/>
              </w:rPr>
              <w:lastRenderedPageBreak/>
              <w:t>Социальное здоровье. Группы здоровья детей и подростков. Общественное здоровье. Индивидуальное здоровье. ЗОЖ - путь к достижению высокого уровня здоровья.</w:t>
            </w:r>
          </w:p>
        </w:tc>
        <w:tc>
          <w:tcPr>
            <w:tcW w:w="4393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2F8F" w:rsidRPr="002A603C" w:rsidRDefault="00F72F8F" w:rsidP="00AA6097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03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Формируют представление о понятии </w:t>
            </w:r>
            <w:r w:rsidRPr="002A603C">
              <w:rPr>
                <w:rFonts w:ascii="Times New Roman" w:hAnsi="Times New Roman"/>
                <w:sz w:val="24"/>
                <w:szCs w:val="24"/>
              </w:rPr>
              <w:lastRenderedPageBreak/>
              <w:t>составляющих здоровья, о характеристиках групп здоровья.</w:t>
            </w:r>
          </w:p>
        </w:tc>
        <w:tc>
          <w:tcPr>
            <w:tcW w:w="259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2F8F" w:rsidRPr="002A603C" w:rsidRDefault="00392C84" w:rsidP="00AA6097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1.1-1.3 стр-132</w:t>
            </w:r>
          </w:p>
        </w:tc>
      </w:tr>
      <w:tr w:rsidR="00F72F8F" w:rsidRPr="002A603C" w:rsidTr="00B43481">
        <w:tblPrEx>
          <w:tblLook w:val="0000" w:firstRow="0" w:lastRow="0" w:firstColumn="0" w:lastColumn="0" w:noHBand="0" w:noVBand="0"/>
        </w:tblPrEx>
        <w:trPr>
          <w:trHeight w:val="522"/>
        </w:trPr>
        <w:tc>
          <w:tcPr>
            <w:tcW w:w="43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2F8F" w:rsidRPr="002A603C" w:rsidRDefault="00F72F8F" w:rsidP="00AA6097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2F8F" w:rsidRPr="002A603C" w:rsidRDefault="00F72F8F" w:rsidP="00AA6097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83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2F8F" w:rsidRPr="002A603C" w:rsidRDefault="00F72F8F" w:rsidP="00AA6097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3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2F8F" w:rsidRPr="002A603C" w:rsidRDefault="00F72F8F" w:rsidP="00AA6097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9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2F8F" w:rsidRPr="002A603C" w:rsidRDefault="00F72F8F" w:rsidP="00AA6097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2F8F" w:rsidRPr="002A603C" w:rsidTr="00B43481">
        <w:tblPrEx>
          <w:tblLook w:val="0000" w:firstRow="0" w:lastRow="0" w:firstColumn="0" w:lastColumn="0" w:noHBand="0" w:noVBand="0"/>
        </w:tblPrEx>
        <w:trPr>
          <w:trHeight w:val="1342"/>
        </w:trPr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2F8F" w:rsidRPr="002A603C" w:rsidRDefault="008A4210" w:rsidP="00AA6097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03C">
              <w:rPr>
                <w:rFonts w:ascii="Times New Roman" w:hAnsi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2F8F" w:rsidRPr="002A603C" w:rsidRDefault="00F72F8F" w:rsidP="00AA6097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03C">
              <w:rPr>
                <w:rFonts w:ascii="Times New Roman" w:hAnsi="Times New Roman"/>
                <w:sz w:val="24"/>
                <w:szCs w:val="24"/>
              </w:rPr>
              <w:t>Факторы риска во внешней среде и внутренней среде организма</w:t>
            </w:r>
            <w:r w:rsidRPr="002A603C">
              <w:rPr>
                <w:rFonts w:ascii="Times New Roman" w:hAnsi="Times New Roman"/>
                <w:sz w:val="24"/>
                <w:szCs w:val="24"/>
              </w:rPr>
              <w:br/>
              <w:t xml:space="preserve">человека. </w:t>
            </w:r>
          </w:p>
        </w:tc>
        <w:tc>
          <w:tcPr>
            <w:tcW w:w="56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2F8F" w:rsidRPr="002A603C" w:rsidRDefault="00F72F8F" w:rsidP="00AA6097">
            <w:pPr>
              <w:shd w:val="clear" w:color="auto" w:fill="FFFFFF"/>
              <w:tabs>
                <w:tab w:val="left" w:pos="571"/>
              </w:tabs>
              <w:spacing w:after="100" w:afterAutospacing="1" w:line="240" w:lineRule="auto"/>
              <w:ind w:right="67"/>
              <w:rPr>
                <w:rFonts w:ascii="Times New Roman" w:hAnsi="Times New Roman"/>
                <w:sz w:val="24"/>
                <w:szCs w:val="24"/>
              </w:rPr>
            </w:pPr>
            <w:r w:rsidRPr="002A603C">
              <w:rPr>
                <w:rFonts w:ascii="Times New Roman" w:hAnsi="Times New Roman"/>
                <w:sz w:val="24"/>
                <w:szCs w:val="24"/>
              </w:rPr>
              <w:t>Современные методы оздоровления.</w:t>
            </w:r>
          </w:p>
          <w:p w:rsidR="00F72F8F" w:rsidRPr="002A603C" w:rsidRDefault="00F72F8F" w:rsidP="00AA6097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03C">
              <w:rPr>
                <w:rFonts w:ascii="Times New Roman" w:hAnsi="Times New Roman"/>
                <w:sz w:val="24"/>
                <w:szCs w:val="24"/>
              </w:rPr>
              <w:t xml:space="preserve">Внешняя среда. Порог чувствительности. Физическое воздействие внешней среды. Факторы </w:t>
            </w:r>
            <w:proofErr w:type="gramStart"/>
            <w:r w:rsidRPr="002A603C">
              <w:rPr>
                <w:rFonts w:ascii="Times New Roman" w:hAnsi="Times New Roman"/>
                <w:sz w:val="24"/>
                <w:szCs w:val="24"/>
              </w:rPr>
              <w:t>риска:  химические</w:t>
            </w:r>
            <w:proofErr w:type="gramEnd"/>
            <w:r w:rsidRPr="002A603C">
              <w:rPr>
                <w:rFonts w:ascii="Times New Roman" w:hAnsi="Times New Roman"/>
                <w:sz w:val="24"/>
                <w:szCs w:val="24"/>
              </w:rPr>
              <w:t>, биологические, социальные, психического характера. Внутренняя среда организма.</w:t>
            </w:r>
          </w:p>
        </w:tc>
        <w:tc>
          <w:tcPr>
            <w:tcW w:w="43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2F8F" w:rsidRPr="002A603C" w:rsidRDefault="00F72F8F" w:rsidP="00AA6097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03C">
              <w:rPr>
                <w:rFonts w:ascii="Times New Roman" w:hAnsi="Times New Roman"/>
                <w:sz w:val="24"/>
                <w:szCs w:val="24"/>
              </w:rPr>
              <w:t>Изучают способы укрепления и улучшения здоровья.</w:t>
            </w:r>
          </w:p>
        </w:tc>
        <w:tc>
          <w:tcPr>
            <w:tcW w:w="2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2F8F" w:rsidRPr="002A603C" w:rsidRDefault="00392C84" w:rsidP="00AA6097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1.4 стр-140</w:t>
            </w:r>
          </w:p>
        </w:tc>
      </w:tr>
      <w:tr w:rsidR="00F72F8F" w:rsidRPr="002A603C" w:rsidTr="00B43481">
        <w:tblPrEx>
          <w:tblLook w:val="0000" w:firstRow="0" w:lastRow="0" w:firstColumn="0" w:lastColumn="0" w:noHBand="0" w:noVBand="0"/>
        </w:tblPrEx>
        <w:trPr>
          <w:trHeight w:val="430"/>
        </w:trPr>
        <w:tc>
          <w:tcPr>
            <w:tcW w:w="15070" w:type="dxa"/>
            <w:gridSpan w:val="8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2F8F" w:rsidRPr="002A603C" w:rsidRDefault="00F72F8F" w:rsidP="00AA6097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03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Глава 4. </w:t>
            </w:r>
            <w:r w:rsidRPr="002A603C">
              <w:rPr>
                <w:rFonts w:ascii="Times New Roman" w:hAnsi="Times New Roman"/>
                <w:b/>
                <w:sz w:val="24"/>
                <w:szCs w:val="24"/>
              </w:rPr>
              <w:t>Личная гигиена (3ч)</w:t>
            </w:r>
          </w:p>
        </w:tc>
      </w:tr>
      <w:tr w:rsidR="00F72F8F" w:rsidRPr="002A603C" w:rsidTr="00B43481">
        <w:tblPrEx>
          <w:tblLook w:val="0000" w:firstRow="0" w:lastRow="0" w:firstColumn="0" w:lastColumn="0" w:noHBand="0" w:noVBand="0"/>
        </w:tblPrEx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2F8F" w:rsidRPr="002A603C" w:rsidRDefault="008A4210" w:rsidP="00AA6097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03C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2F8F" w:rsidRPr="002A603C" w:rsidRDefault="00F72F8F" w:rsidP="00AA6097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03C">
              <w:rPr>
                <w:rFonts w:ascii="Times New Roman" w:hAnsi="Times New Roman"/>
                <w:sz w:val="24"/>
                <w:szCs w:val="24"/>
              </w:rPr>
              <w:t>Понятие личной гигиены. Гигиена кожи и одежды</w:t>
            </w:r>
          </w:p>
        </w:tc>
        <w:tc>
          <w:tcPr>
            <w:tcW w:w="56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2F8F" w:rsidRPr="002A603C" w:rsidRDefault="00F72F8F" w:rsidP="00AA6097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03C">
              <w:rPr>
                <w:rFonts w:ascii="Times New Roman" w:hAnsi="Times New Roman"/>
                <w:sz w:val="24"/>
                <w:szCs w:val="24"/>
              </w:rPr>
              <w:t>Гигиена. Понятие «личная гигиена». Кожа человека её функции. Уход за кожей. Уход за одеждой.</w:t>
            </w:r>
          </w:p>
        </w:tc>
        <w:tc>
          <w:tcPr>
            <w:tcW w:w="43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2F8F" w:rsidRPr="002A603C" w:rsidRDefault="00F72F8F" w:rsidP="00AA6097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03C">
              <w:rPr>
                <w:rFonts w:ascii="Times New Roman" w:hAnsi="Times New Roman"/>
                <w:sz w:val="24"/>
                <w:szCs w:val="24"/>
              </w:rPr>
              <w:t>Знать гигиенические нормы вода.</w:t>
            </w:r>
          </w:p>
          <w:p w:rsidR="00F72F8F" w:rsidRPr="002A603C" w:rsidRDefault="00F72F8F" w:rsidP="00AA6097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03C">
              <w:rPr>
                <w:rFonts w:ascii="Times New Roman" w:hAnsi="Times New Roman"/>
                <w:sz w:val="24"/>
                <w:szCs w:val="24"/>
              </w:rPr>
              <w:t>Уметь ухаживать за кожей. Следить за одеждой</w:t>
            </w:r>
          </w:p>
        </w:tc>
        <w:tc>
          <w:tcPr>
            <w:tcW w:w="2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2F8F" w:rsidRPr="002A603C" w:rsidRDefault="00392C84" w:rsidP="00AA6097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2.1-2.2 стр-146</w:t>
            </w:r>
          </w:p>
        </w:tc>
      </w:tr>
      <w:tr w:rsidR="00F72F8F" w:rsidRPr="002A603C" w:rsidTr="00B43481">
        <w:tblPrEx>
          <w:tblLook w:val="0000" w:firstRow="0" w:lastRow="0" w:firstColumn="0" w:lastColumn="0" w:noHBand="0" w:noVBand="0"/>
        </w:tblPrEx>
        <w:trPr>
          <w:trHeight w:val="1224"/>
        </w:trPr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2F8F" w:rsidRPr="002A603C" w:rsidRDefault="008A4210" w:rsidP="00AA6097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03C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2F8F" w:rsidRPr="002A603C" w:rsidRDefault="00F72F8F" w:rsidP="00AA6097">
            <w:pPr>
              <w:shd w:val="clear" w:color="auto" w:fill="FFFFFF"/>
              <w:tabs>
                <w:tab w:val="left" w:pos="600"/>
              </w:tabs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03C">
              <w:rPr>
                <w:rFonts w:ascii="Times New Roman" w:hAnsi="Times New Roman"/>
                <w:sz w:val="24"/>
                <w:szCs w:val="24"/>
              </w:rPr>
              <w:t>Гигиена  питания и воды.</w:t>
            </w:r>
          </w:p>
        </w:tc>
        <w:tc>
          <w:tcPr>
            <w:tcW w:w="56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2F8F" w:rsidRPr="002A603C" w:rsidRDefault="00F72F8F" w:rsidP="00AA6097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03C">
              <w:rPr>
                <w:rFonts w:ascii="Times New Roman" w:hAnsi="Times New Roman"/>
                <w:sz w:val="24"/>
                <w:szCs w:val="24"/>
              </w:rPr>
              <w:t>Функции воды. Химический состав воды. Функции одежды. Питание. Продукты животного и растительного происхождения. Совместимость продуктов. Суточное распределение пищевого рациона</w:t>
            </w:r>
          </w:p>
        </w:tc>
        <w:tc>
          <w:tcPr>
            <w:tcW w:w="43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2F8F" w:rsidRPr="002A603C" w:rsidRDefault="00F72F8F" w:rsidP="00AA6097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03C">
              <w:rPr>
                <w:rFonts w:ascii="Times New Roman" w:hAnsi="Times New Roman"/>
                <w:sz w:val="24"/>
                <w:szCs w:val="24"/>
              </w:rPr>
              <w:t>Формируют представление о понятии гигиенические нормы питания. Учатся очищать воду в домашних условиях.</w:t>
            </w:r>
          </w:p>
        </w:tc>
        <w:tc>
          <w:tcPr>
            <w:tcW w:w="2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2F8F" w:rsidRPr="002A603C" w:rsidRDefault="00392C84" w:rsidP="00AA6097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2.3-2.4 стр-152</w:t>
            </w:r>
          </w:p>
        </w:tc>
      </w:tr>
      <w:tr w:rsidR="00F72F8F" w:rsidRPr="002A603C" w:rsidTr="00B43481">
        <w:tblPrEx>
          <w:tblLook w:val="0000" w:firstRow="0" w:lastRow="0" w:firstColumn="0" w:lastColumn="0" w:noHBand="0" w:noVBand="0"/>
        </w:tblPrEx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2F8F" w:rsidRPr="002A603C" w:rsidRDefault="008A4210" w:rsidP="00AA6097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03C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2F8F" w:rsidRPr="002A603C" w:rsidRDefault="00F72F8F" w:rsidP="00AA6097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03C">
              <w:rPr>
                <w:rFonts w:ascii="Times New Roman" w:hAnsi="Times New Roman"/>
                <w:sz w:val="24"/>
                <w:szCs w:val="24"/>
              </w:rPr>
              <w:t>Гигиена жилища. Гигиена индивидуального строительства.</w:t>
            </w:r>
          </w:p>
        </w:tc>
        <w:tc>
          <w:tcPr>
            <w:tcW w:w="56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2F8F" w:rsidRPr="002A603C" w:rsidRDefault="00F72F8F" w:rsidP="00AA6097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03C">
              <w:rPr>
                <w:rFonts w:ascii="Times New Roman" w:hAnsi="Times New Roman"/>
                <w:sz w:val="24"/>
                <w:szCs w:val="24"/>
              </w:rPr>
              <w:t>Температура. Влажность. Освещение. Гигиена индивидуального строительства.</w:t>
            </w:r>
          </w:p>
        </w:tc>
        <w:tc>
          <w:tcPr>
            <w:tcW w:w="43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2F8F" w:rsidRPr="002A603C" w:rsidRDefault="00F72F8F" w:rsidP="00AA6097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03C">
              <w:rPr>
                <w:rFonts w:ascii="Times New Roman" w:hAnsi="Times New Roman"/>
                <w:sz w:val="24"/>
                <w:szCs w:val="24"/>
              </w:rPr>
              <w:t>Формируют представление о  гигиенических требования к температуре, освещению и влажности в доме.</w:t>
            </w:r>
          </w:p>
        </w:tc>
        <w:tc>
          <w:tcPr>
            <w:tcW w:w="2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2F8F" w:rsidRPr="002A603C" w:rsidRDefault="00392C84" w:rsidP="00AA6097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2.5-2.6 стр-154</w:t>
            </w:r>
          </w:p>
        </w:tc>
      </w:tr>
      <w:tr w:rsidR="00F72F8F" w:rsidRPr="002A603C" w:rsidTr="00B43481">
        <w:tblPrEx>
          <w:tblLook w:val="0000" w:firstRow="0" w:lastRow="0" w:firstColumn="0" w:lastColumn="0" w:noHBand="0" w:noVBand="0"/>
        </w:tblPrEx>
        <w:trPr>
          <w:trHeight w:val="449"/>
        </w:trPr>
        <w:tc>
          <w:tcPr>
            <w:tcW w:w="15070" w:type="dxa"/>
            <w:gridSpan w:val="8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2F8F" w:rsidRPr="002A603C" w:rsidRDefault="00F72F8F" w:rsidP="00AA6097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03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Глава </w:t>
            </w:r>
            <w:r w:rsidRPr="002A603C">
              <w:rPr>
                <w:rFonts w:ascii="Times New Roman" w:hAnsi="Times New Roman"/>
                <w:b/>
                <w:sz w:val="24"/>
                <w:szCs w:val="24"/>
              </w:rPr>
              <w:t>5. Физиологические и психологические особенности организма подростка (4ч).</w:t>
            </w:r>
          </w:p>
        </w:tc>
      </w:tr>
      <w:tr w:rsidR="00F72F8F" w:rsidRPr="002A603C" w:rsidTr="00B43481">
        <w:tblPrEx>
          <w:tblLook w:val="0000" w:firstRow="0" w:lastRow="0" w:firstColumn="0" w:lastColumn="0" w:noHBand="0" w:noVBand="0"/>
        </w:tblPrEx>
        <w:trPr>
          <w:trHeight w:val="1123"/>
        </w:trPr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2F8F" w:rsidRPr="002A603C" w:rsidRDefault="008A4210" w:rsidP="00AA6097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03C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2F8F" w:rsidRPr="002A603C" w:rsidRDefault="00F72F8F" w:rsidP="00AA6097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03C">
              <w:rPr>
                <w:rFonts w:ascii="Times New Roman" w:hAnsi="Times New Roman"/>
                <w:sz w:val="24"/>
                <w:szCs w:val="24"/>
              </w:rPr>
              <w:t>Физиологическое и психологическое развитие подростков.</w:t>
            </w:r>
          </w:p>
        </w:tc>
        <w:tc>
          <w:tcPr>
            <w:tcW w:w="56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2F8F" w:rsidRPr="002A603C" w:rsidRDefault="00F72F8F" w:rsidP="00AA6097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03C">
              <w:rPr>
                <w:rFonts w:ascii="Times New Roman" w:hAnsi="Times New Roman"/>
                <w:sz w:val="24"/>
                <w:szCs w:val="24"/>
              </w:rPr>
              <w:t>Период полового созревания. Изменение мышечной массы подростков. Увеличение объема сердца. Изменение артериального давления.</w:t>
            </w:r>
          </w:p>
        </w:tc>
        <w:tc>
          <w:tcPr>
            <w:tcW w:w="43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2F8F" w:rsidRPr="002A603C" w:rsidRDefault="00F72F8F" w:rsidP="00AA6097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03C">
              <w:rPr>
                <w:rFonts w:ascii="Times New Roman" w:hAnsi="Times New Roman"/>
                <w:sz w:val="24"/>
                <w:szCs w:val="24"/>
              </w:rPr>
              <w:t>Формируют представление физиологических и психологических особенности организма подростка.</w:t>
            </w:r>
          </w:p>
        </w:tc>
        <w:tc>
          <w:tcPr>
            <w:tcW w:w="2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2F8F" w:rsidRPr="002A603C" w:rsidRDefault="00392C84" w:rsidP="00AA6097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 стр-159</w:t>
            </w:r>
          </w:p>
        </w:tc>
      </w:tr>
      <w:tr w:rsidR="00F72F8F" w:rsidRPr="002A603C" w:rsidTr="00B43481">
        <w:tblPrEx>
          <w:tblLook w:val="0000" w:firstRow="0" w:lastRow="0" w:firstColumn="0" w:lastColumn="0" w:noHBand="0" w:noVBand="0"/>
        </w:tblPrEx>
        <w:trPr>
          <w:trHeight w:val="1385"/>
        </w:trPr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2F8F" w:rsidRPr="002A603C" w:rsidRDefault="008A4210" w:rsidP="00AA6097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03C">
              <w:rPr>
                <w:rFonts w:ascii="Times New Roman" w:hAnsi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2F8F" w:rsidRPr="002A603C" w:rsidRDefault="00F72F8F" w:rsidP="00AA6097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03C">
              <w:rPr>
                <w:rFonts w:ascii="Times New Roman" w:hAnsi="Times New Roman"/>
                <w:sz w:val="24"/>
                <w:szCs w:val="24"/>
              </w:rPr>
              <w:t>Роль взаимоотношений в формировании репродуктивной функции</w:t>
            </w:r>
          </w:p>
        </w:tc>
        <w:tc>
          <w:tcPr>
            <w:tcW w:w="56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2F8F" w:rsidRPr="002A603C" w:rsidRDefault="00F72F8F" w:rsidP="00AA6097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03C">
              <w:rPr>
                <w:rFonts w:ascii="Times New Roman" w:hAnsi="Times New Roman"/>
                <w:sz w:val="24"/>
                <w:szCs w:val="24"/>
              </w:rPr>
              <w:t>Период полового созревания. Семья и закон. Любовь безответная.  Ловушка влюбленности</w:t>
            </w:r>
          </w:p>
        </w:tc>
        <w:tc>
          <w:tcPr>
            <w:tcW w:w="43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2F8F" w:rsidRPr="002A603C" w:rsidRDefault="00F72F8F" w:rsidP="00AA6097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03C">
              <w:rPr>
                <w:rFonts w:ascii="Times New Roman" w:hAnsi="Times New Roman"/>
                <w:sz w:val="24"/>
                <w:szCs w:val="24"/>
              </w:rPr>
              <w:t>Формируют представление о понятии о роли семьи в обществе,  представление о «ловушках влюбленности» и правилах их избегания</w:t>
            </w:r>
          </w:p>
        </w:tc>
        <w:tc>
          <w:tcPr>
            <w:tcW w:w="2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2F8F" w:rsidRPr="002A603C" w:rsidRDefault="00BB2C9D" w:rsidP="00392C84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0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92C84">
              <w:rPr>
                <w:rFonts w:ascii="Times New Roman" w:hAnsi="Times New Roman"/>
                <w:sz w:val="24"/>
                <w:szCs w:val="24"/>
              </w:rPr>
              <w:t>3.2 стр-162</w:t>
            </w:r>
          </w:p>
        </w:tc>
      </w:tr>
      <w:tr w:rsidR="00F72F8F" w:rsidRPr="002A603C" w:rsidTr="00B43481">
        <w:tblPrEx>
          <w:tblLook w:val="0000" w:firstRow="0" w:lastRow="0" w:firstColumn="0" w:lastColumn="0" w:noHBand="0" w:noVBand="0"/>
        </w:tblPrEx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2F8F" w:rsidRPr="002A603C" w:rsidRDefault="008A4210" w:rsidP="00AA6097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03C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2F8F" w:rsidRPr="002A603C" w:rsidRDefault="00F72F8F" w:rsidP="00AA6097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03C">
              <w:rPr>
                <w:rFonts w:ascii="Times New Roman" w:hAnsi="Times New Roman"/>
                <w:sz w:val="24"/>
                <w:szCs w:val="24"/>
              </w:rPr>
              <w:t>Виды конфликтов. Правила пов</w:t>
            </w:r>
            <w:bookmarkStart w:id="0" w:name="_GoBack"/>
            <w:bookmarkEnd w:id="0"/>
            <w:r w:rsidRPr="002A603C">
              <w:rPr>
                <w:rFonts w:ascii="Times New Roman" w:hAnsi="Times New Roman"/>
                <w:sz w:val="24"/>
                <w:szCs w:val="24"/>
              </w:rPr>
              <w:t>едения</w:t>
            </w:r>
          </w:p>
        </w:tc>
        <w:tc>
          <w:tcPr>
            <w:tcW w:w="56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2F8F" w:rsidRPr="002A603C" w:rsidRDefault="00F72F8F" w:rsidP="00AA6097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03C">
              <w:rPr>
                <w:rFonts w:ascii="Times New Roman" w:hAnsi="Times New Roman"/>
                <w:sz w:val="24"/>
                <w:szCs w:val="24"/>
              </w:rPr>
              <w:t>Конфликт ценностей. Конфликт интересов. Конфликт правил взаимодействия. Конструктивные и деструктивные конфликты. Правила поведения в конфликтных ситуациях. Общение с возбужденным собеседником. Как снять эмоциональное напряжение.</w:t>
            </w:r>
          </w:p>
        </w:tc>
        <w:tc>
          <w:tcPr>
            <w:tcW w:w="43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2F8F" w:rsidRPr="002A603C" w:rsidRDefault="00F72F8F" w:rsidP="00AA6097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03C">
              <w:rPr>
                <w:rFonts w:ascii="Times New Roman" w:hAnsi="Times New Roman"/>
                <w:sz w:val="24"/>
                <w:szCs w:val="24"/>
              </w:rPr>
              <w:t xml:space="preserve"> Формируют представление о допустимых приемах управления конфликтом. Учатся  слушать, правильно вести себя в конфликтной ситуации, снимать эмоциональное напряжение.</w:t>
            </w:r>
          </w:p>
        </w:tc>
        <w:tc>
          <w:tcPr>
            <w:tcW w:w="2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2F8F" w:rsidRPr="002A603C" w:rsidRDefault="00392C84" w:rsidP="00AA6097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3.3 стр-166</w:t>
            </w:r>
          </w:p>
        </w:tc>
      </w:tr>
      <w:tr w:rsidR="00F72F8F" w:rsidRPr="002A603C" w:rsidTr="00B43481">
        <w:tblPrEx>
          <w:tblLook w:val="0000" w:firstRow="0" w:lastRow="0" w:firstColumn="0" w:lastColumn="0" w:noHBand="0" w:noVBand="0"/>
        </w:tblPrEx>
        <w:trPr>
          <w:trHeight w:val="1078"/>
        </w:trPr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2F8F" w:rsidRPr="002A603C" w:rsidRDefault="008A4210" w:rsidP="00AA6097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03C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2F8F" w:rsidRPr="002A603C" w:rsidRDefault="00F72F8F" w:rsidP="00AA6097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03C">
              <w:rPr>
                <w:rFonts w:ascii="Times New Roman" w:hAnsi="Times New Roman"/>
                <w:sz w:val="24"/>
                <w:szCs w:val="24"/>
              </w:rPr>
              <w:t>Суицидальное поведение в подростковом возрасте</w:t>
            </w:r>
          </w:p>
        </w:tc>
        <w:tc>
          <w:tcPr>
            <w:tcW w:w="56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2F8F" w:rsidRPr="002A603C" w:rsidRDefault="00F72F8F" w:rsidP="00AA6097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03C">
              <w:rPr>
                <w:rFonts w:ascii="Times New Roman" w:hAnsi="Times New Roman"/>
                <w:sz w:val="24"/>
                <w:szCs w:val="24"/>
              </w:rPr>
              <w:t>Самоубийство. Причины самоубийства. Депрессия. Помощь человеку,  который возможно может совершить самоубийство.</w:t>
            </w:r>
          </w:p>
        </w:tc>
        <w:tc>
          <w:tcPr>
            <w:tcW w:w="43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2F8F" w:rsidRPr="002A603C" w:rsidRDefault="00F72F8F" w:rsidP="00AA6097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03C">
              <w:rPr>
                <w:rFonts w:ascii="Times New Roman" w:hAnsi="Times New Roman"/>
                <w:sz w:val="24"/>
                <w:szCs w:val="24"/>
              </w:rPr>
              <w:t xml:space="preserve">Формируют представление </w:t>
            </w:r>
            <w:proofErr w:type="gramStart"/>
            <w:r w:rsidRPr="002A603C">
              <w:rPr>
                <w:rFonts w:ascii="Times New Roman" w:hAnsi="Times New Roman"/>
                <w:sz w:val="24"/>
                <w:szCs w:val="24"/>
              </w:rPr>
              <w:t>о  причины</w:t>
            </w:r>
            <w:proofErr w:type="gramEnd"/>
            <w:r w:rsidRPr="002A603C">
              <w:rPr>
                <w:rFonts w:ascii="Times New Roman" w:hAnsi="Times New Roman"/>
                <w:sz w:val="24"/>
                <w:szCs w:val="24"/>
              </w:rPr>
              <w:t xml:space="preserve"> суицида. Формируют представление о различных способах решения эмоциональных проблем.</w:t>
            </w:r>
          </w:p>
        </w:tc>
        <w:tc>
          <w:tcPr>
            <w:tcW w:w="2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2F8F" w:rsidRPr="002A603C" w:rsidRDefault="00392C84" w:rsidP="00AA6097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3.4 стр-170</w:t>
            </w:r>
          </w:p>
        </w:tc>
      </w:tr>
      <w:tr w:rsidR="00F72F8F" w:rsidRPr="002A603C" w:rsidTr="00B43481">
        <w:tblPrEx>
          <w:tblLook w:val="0000" w:firstRow="0" w:lastRow="0" w:firstColumn="0" w:lastColumn="0" w:noHBand="0" w:noVBand="0"/>
        </w:tblPrEx>
        <w:trPr>
          <w:trHeight w:val="404"/>
        </w:trPr>
        <w:tc>
          <w:tcPr>
            <w:tcW w:w="1507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2F8F" w:rsidRPr="002A603C" w:rsidRDefault="00F72F8F" w:rsidP="00AA6097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03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Глава 6. </w:t>
            </w:r>
            <w:r w:rsidRPr="002A603C">
              <w:rPr>
                <w:rFonts w:ascii="Times New Roman" w:hAnsi="Times New Roman"/>
                <w:b/>
                <w:sz w:val="24"/>
                <w:szCs w:val="24"/>
              </w:rPr>
              <w:t>Факторы, разрушающие здоровье человека (4ч)</w:t>
            </w:r>
          </w:p>
        </w:tc>
      </w:tr>
      <w:tr w:rsidR="00F72F8F" w:rsidRPr="002A603C" w:rsidTr="00B43481">
        <w:tblPrEx>
          <w:tblLook w:val="0000" w:firstRow="0" w:lastRow="0" w:firstColumn="0" w:lastColumn="0" w:noHBand="0" w:noVBand="0"/>
        </w:tblPrEx>
        <w:trPr>
          <w:trHeight w:val="1110"/>
        </w:trPr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2F8F" w:rsidRPr="004C3CFB" w:rsidRDefault="008A4210" w:rsidP="00AA6097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3CFB"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2F8F" w:rsidRPr="004C3CFB" w:rsidRDefault="00F72F8F" w:rsidP="00AA6097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3CFB">
              <w:rPr>
                <w:rFonts w:ascii="Times New Roman" w:hAnsi="Times New Roman"/>
                <w:sz w:val="20"/>
                <w:szCs w:val="20"/>
              </w:rPr>
              <w:t>Употребление табака и его влияние на здоровье человека.</w:t>
            </w:r>
          </w:p>
        </w:tc>
        <w:tc>
          <w:tcPr>
            <w:tcW w:w="56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2F8F" w:rsidRPr="004C3CFB" w:rsidRDefault="00F72F8F" w:rsidP="00AA6097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C3CFB">
              <w:rPr>
                <w:rFonts w:ascii="Times New Roman" w:hAnsi="Times New Roman"/>
                <w:sz w:val="20"/>
                <w:szCs w:val="20"/>
              </w:rPr>
              <w:t>Табакокурение</w:t>
            </w:r>
            <w:proofErr w:type="spellEnd"/>
            <w:r w:rsidRPr="004C3CFB">
              <w:rPr>
                <w:rFonts w:ascii="Times New Roman" w:hAnsi="Times New Roman"/>
                <w:sz w:val="20"/>
                <w:szCs w:val="20"/>
              </w:rPr>
              <w:t xml:space="preserve">. Состав табачного дыма. Стадии никотиновой зависимости. Влияние </w:t>
            </w:r>
            <w:proofErr w:type="spellStart"/>
            <w:r w:rsidRPr="004C3CFB">
              <w:rPr>
                <w:rFonts w:ascii="Times New Roman" w:hAnsi="Times New Roman"/>
                <w:sz w:val="20"/>
                <w:szCs w:val="20"/>
              </w:rPr>
              <w:t>табакокурения</w:t>
            </w:r>
            <w:proofErr w:type="spellEnd"/>
            <w:r w:rsidRPr="004C3CFB">
              <w:rPr>
                <w:rFonts w:ascii="Times New Roman" w:hAnsi="Times New Roman"/>
                <w:sz w:val="20"/>
                <w:szCs w:val="20"/>
              </w:rPr>
              <w:t xml:space="preserve"> на организм человека.</w:t>
            </w:r>
          </w:p>
        </w:tc>
        <w:tc>
          <w:tcPr>
            <w:tcW w:w="43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2F8F" w:rsidRPr="004C3CFB" w:rsidRDefault="00F72F8F" w:rsidP="00AA6097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3CFB">
              <w:rPr>
                <w:rFonts w:ascii="Times New Roman" w:hAnsi="Times New Roman"/>
                <w:sz w:val="20"/>
                <w:szCs w:val="20"/>
              </w:rPr>
              <w:t xml:space="preserve">Формируют представление о пагубном влиянии </w:t>
            </w:r>
            <w:proofErr w:type="spellStart"/>
            <w:r w:rsidRPr="004C3CFB">
              <w:rPr>
                <w:rFonts w:ascii="Times New Roman" w:hAnsi="Times New Roman"/>
                <w:sz w:val="20"/>
                <w:szCs w:val="20"/>
              </w:rPr>
              <w:t>табакокурения</w:t>
            </w:r>
            <w:proofErr w:type="spellEnd"/>
            <w:r w:rsidRPr="004C3CFB">
              <w:rPr>
                <w:rFonts w:ascii="Times New Roman" w:hAnsi="Times New Roman"/>
                <w:sz w:val="20"/>
                <w:szCs w:val="20"/>
              </w:rPr>
              <w:t xml:space="preserve"> на организм человека.</w:t>
            </w:r>
          </w:p>
        </w:tc>
        <w:tc>
          <w:tcPr>
            <w:tcW w:w="2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2F8F" w:rsidRPr="004C3CFB" w:rsidRDefault="00392C84" w:rsidP="00AA6097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5.1 стр-182</w:t>
            </w:r>
          </w:p>
        </w:tc>
      </w:tr>
      <w:tr w:rsidR="00F72F8F" w:rsidRPr="002A603C" w:rsidTr="00B43481">
        <w:tblPrEx>
          <w:tblLook w:val="0000" w:firstRow="0" w:lastRow="0" w:firstColumn="0" w:lastColumn="0" w:noHBand="0" w:noVBand="0"/>
        </w:tblPrEx>
        <w:trPr>
          <w:trHeight w:val="498"/>
        </w:trPr>
        <w:tc>
          <w:tcPr>
            <w:tcW w:w="43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2F8F" w:rsidRPr="004C3CFB" w:rsidRDefault="008A4210" w:rsidP="00AA6097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3CFB"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196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2F8F" w:rsidRPr="004C3CFB" w:rsidRDefault="00F72F8F" w:rsidP="00AA6097">
            <w:pPr>
              <w:shd w:val="clear" w:color="auto" w:fill="FFFFFF"/>
              <w:tabs>
                <w:tab w:val="left" w:pos="547"/>
              </w:tabs>
              <w:spacing w:after="100" w:afterAutospacing="1" w:line="240" w:lineRule="auto"/>
              <w:ind w:right="106"/>
              <w:rPr>
                <w:rFonts w:ascii="Times New Roman" w:hAnsi="Times New Roman"/>
                <w:sz w:val="20"/>
                <w:szCs w:val="20"/>
              </w:rPr>
            </w:pPr>
            <w:r w:rsidRPr="004C3CFB">
              <w:rPr>
                <w:rFonts w:ascii="Times New Roman" w:hAnsi="Times New Roman"/>
                <w:sz w:val="20"/>
                <w:szCs w:val="20"/>
              </w:rPr>
              <w:t>Употребление алкоголя</w:t>
            </w:r>
          </w:p>
          <w:p w:rsidR="00F72F8F" w:rsidRPr="004C3CFB" w:rsidRDefault="00F72F8F" w:rsidP="00AA6097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2F8F" w:rsidRPr="004C3CFB" w:rsidRDefault="00F72F8F" w:rsidP="00AA6097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3CFB">
              <w:rPr>
                <w:rFonts w:ascii="Times New Roman" w:hAnsi="Times New Roman"/>
                <w:sz w:val="20"/>
                <w:szCs w:val="20"/>
              </w:rPr>
              <w:t>Свойства алкоголя. Пагубное влияние алкоголя на организм человека. Развитие алкоголизма. Пьянство. Похмельный синдром. Алгоритм оказания помощи при алкогольном отравлении</w:t>
            </w:r>
          </w:p>
        </w:tc>
        <w:tc>
          <w:tcPr>
            <w:tcW w:w="4393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2F8F" w:rsidRPr="004C3CFB" w:rsidRDefault="00F72F8F" w:rsidP="00AA6097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3CFB">
              <w:rPr>
                <w:rFonts w:ascii="Times New Roman" w:hAnsi="Times New Roman"/>
                <w:sz w:val="20"/>
                <w:szCs w:val="20"/>
              </w:rPr>
              <w:t>Формируют представление о пагубном влиянии употребления алкоголя на организм человека. Учатся алгоритму  оказания помощи при алкогольном отравлении</w:t>
            </w:r>
          </w:p>
        </w:tc>
        <w:tc>
          <w:tcPr>
            <w:tcW w:w="259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2F8F" w:rsidRPr="004C3CFB" w:rsidRDefault="00392C84" w:rsidP="00AA6097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5.2 стр-186</w:t>
            </w:r>
          </w:p>
        </w:tc>
      </w:tr>
      <w:tr w:rsidR="00F72F8F" w:rsidRPr="002A603C" w:rsidTr="00B43481">
        <w:tblPrEx>
          <w:tblLook w:val="0000" w:firstRow="0" w:lastRow="0" w:firstColumn="0" w:lastColumn="0" w:noHBand="0" w:noVBand="0"/>
        </w:tblPrEx>
        <w:trPr>
          <w:trHeight w:val="625"/>
        </w:trPr>
        <w:tc>
          <w:tcPr>
            <w:tcW w:w="43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2F8F" w:rsidRPr="004C3CFB" w:rsidRDefault="00F72F8F" w:rsidP="00AA6097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6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2F8F" w:rsidRPr="004C3CFB" w:rsidRDefault="00F72F8F" w:rsidP="00AA6097">
            <w:pPr>
              <w:shd w:val="clear" w:color="auto" w:fill="FFFFFF"/>
              <w:tabs>
                <w:tab w:val="left" w:pos="547"/>
              </w:tabs>
              <w:spacing w:after="100" w:afterAutospacing="1" w:line="240" w:lineRule="auto"/>
              <w:ind w:right="10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3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2F8F" w:rsidRPr="004C3CFB" w:rsidRDefault="00F72F8F" w:rsidP="00AA6097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93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2F8F" w:rsidRPr="004C3CFB" w:rsidRDefault="00F72F8F" w:rsidP="00AA6097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2F8F" w:rsidRPr="004C3CFB" w:rsidRDefault="00F72F8F" w:rsidP="00AA6097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72F8F" w:rsidRPr="002A603C" w:rsidTr="004C3CFB">
        <w:tblPrEx>
          <w:tblLook w:val="0000" w:firstRow="0" w:lastRow="0" w:firstColumn="0" w:lastColumn="0" w:noHBand="0" w:noVBand="0"/>
        </w:tblPrEx>
        <w:trPr>
          <w:trHeight w:val="1857"/>
        </w:trPr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2F8F" w:rsidRPr="004C3CFB" w:rsidRDefault="008A4210" w:rsidP="00AA6097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3CFB"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2F8F" w:rsidRPr="004C3CFB" w:rsidRDefault="00F72F8F" w:rsidP="00AA6097">
            <w:pPr>
              <w:shd w:val="clear" w:color="auto" w:fill="FFFFFF"/>
              <w:tabs>
                <w:tab w:val="left" w:pos="547"/>
              </w:tabs>
              <w:spacing w:after="100" w:afterAutospacing="1" w:line="240" w:lineRule="auto"/>
              <w:ind w:right="106"/>
              <w:rPr>
                <w:rFonts w:ascii="Times New Roman" w:hAnsi="Times New Roman"/>
                <w:sz w:val="20"/>
                <w:szCs w:val="20"/>
              </w:rPr>
            </w:pPr>
            <w:r w:rsidRPr="004C3CFB">
              <w:rPr>
                <w:rFonts w:ascii="Times New Roman" w:hAnsi="Times New Roman"/>
                <w:sz w:val="20"/>
                <w:szCs w:val="20"/>
              </w:rPr>
              <w:t>Наркомания и токсикомания.</w:t>
            </w:r>
            <w:r w:rsidRPr="004C3CFB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  <w:tc>
          <w:tcPr>
            <w:tcW w:w="56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2F8F" w:rsidRPr="004C3CFB" w:rsidRDefault="00F72F8F" w:rsidP="00AA6097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3CFB">
              <w:rPr>
                <w:rFonts w:ascii="Times New Roman" w:hAnsi="Times New Roman"/>
                <w:sz w:val="20"/>
                <w:szCs w:val="20"/>
              </w:rPr>
              <w:t>Основные признаки наркомании и токсикомании. Психическая зависимость. Физическая зависимость. Алгоритм оказания помощи при наркотическом отравлении. Алгоритм оказания помощи при  отравлении лекарственными препаратами.</w:t>
            </w:r>
          </w:p>
        </w:tc>
        <w:tc>
          <w:tcPr>
            <w:tcW w:w="43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2F8F" w:rsidRPr="004C3CFB" w:rsidRDefault="00F72F8F" w:rsidP="00AA6097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3CFB">
              <w:rPr>
                <w:rFonts w:ascii="Times New Roman" w:hAnsi="Times New Roman"/>
                <w:sz w:val="20"/>
                <w:szCs w:val="20"/>
              </w:rPr>
              <w:t>Формируют представление о понятии пагубном влиянии употребления наркотических веществ на организм человека.  Изучают алгоритм оказания помощи при наркотическом отравлении.</w:t>
            </w:r>
          </w:p>
          <w:p w:rsidR="00F72F8F" w:rsidRPr="004C3CFB" w:rsidRDefault="00F72F8F" w:rsidP="00AA6097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3CFB">
              <w:rPr>
                <w:rFonts w:ascii="Times New Roman" w:hAnsi="Times New Roman"/>
                <w:sz w:val="20"/>
                <w:szCs w:val="20"/>
              </w:rPr>
              <w:t>Учатся оказывать помощь при отравлении лекарственными препаратами.</w:t>
            </w:r>
          </w:p>
        </w:tc>
        <w:tc>
          <w:tcPr>
            <w:tcW w:w="2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2F8F" w:rsidRPr="004C3CFB" w:rsidRDefault="00BB2C9D" w:rsidP="00392C84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3CF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92C84">
              <w:rPr>
                <w:rFonts w:ascii="Times New Roman" w:hAnsi="Times New Roman"/>
                <w:sz w:val="20"/>
                <w:szCs w:val="20"/>
              </w:rPr>
              <w:t>5.3 стр-190</w:t>
            </w:r>
          </w:p>
        </w:tc>
      </w:tr>
      <w:tr w:rsidR="00F72F8F" w:rsidRPr="002A603C" w:rsidTr="004C3CFB">
        <w:tblPrEx>
          <w:tblLook w:val="0000" w:firstRow="0" w:lastRow="0" w:firstColumn="0" w:lastColumn="0" w:noHBand="0" w:noVBand="0"/>
        </w:tblPrEx>
        <w:trPr>
          <w:trHeight w:val="683"/>
        </w:trPr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2F8F" w:rsidRPr="004C3CFB" w:rsidRDefault="008A4210" w:rsidP="00AA6097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3CFB">
              <w:rPr>
                <w:rFonts w:ascii="Times New Roman" w:hAnsi="Times New Roman"/>
                <w:sz w:val="20"/>
                <w:szCs w:val="20"/>
              </w:rPr>
              <w:t>34</w:t>
            </w:r>
            <w:r w:rsidR="002A603C" w:rsidRPr="004C3CFB">
              <w:rPr>
                <w:rFonts w:ascii="Times New Roman" w:hAnsi="Times New Roman"/>
                <w:sz w:val="20"/>
                <w:szCs w:val="20"/>
              </w:rPr>
              <w:t>-35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2F8F" w:rsidRPr="004C3CFB" w:rsidRDefault="002A603C" w:rsidP="00AA6097">
            <w:pPr>
              <w:shd w:val="clear" w:color="auto" w:fill="FFFFFF"/>
              <w:tabs>
                <w:tab w:val="left" w:pos="547"/>
              </w:tabs>
              <w:spacing w:after="100" w:afterAutospacing="1" w:line="240" w:lineRule="auto"/>
              <w:ind w:right="106"/>
              <w:rPr>
                <w:rFonts w:ascii="Times New Roman" w:hAnsi="Times New Roman"/>
                <w:sz w:val="20"/>
                <w:szCs w:val="20"/>
              </w:rPr>
            </w:pPr>
            <w:r w:rsidRPr="004C3CFB">
              <w:rPr>
                <w:rFonts w:ascii="Times New Roman" w:hAnsi="Times New Roman"/>
                <w:sz w:val="20"/>
                <w:szCs w:val="20"/>
              </w:rPr>
              <w:t>Урок-резерв</w:t>
            </w:r>
          </w:p>
        </w:tc>
        <w:tc>
          <w:tcPr>
            <w:tcW w:w="56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2F8F" w:rsidRPr="004C3CFB" w:rsidRDefault="00F72F8F" w:rsidP="00AA6097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2F8F" w:rsidRPr="004C3CFB" w:rsidRDefault="00F72F8F" w:rsidP="00AA6097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2F8F" w:rsidRPr="004C3CFB" w:rsidRDefault="00F72F8F" w:rsidP="00AA6097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F72F8F" w:rsidRPr="002A603C" w:rsidRDefault="00F72F8F" w:rsidP="004C3CFB">
      <w:pPr>
        <w:spacing w:after="100" w:afterAutospacing="1" w:line="240" w:lineRule="auto"/>
        <w:rPr>
          <w:rFonts w:ascii="Times New Roman" w:hAnsi="Times New Roman"/>
          <w:b/>
          <w:sz w:val="24"/>
          <w:szCs w:val="24"/>
        </w:rPr>
      </w:pPr>
    </w:p>
    <w:sectPr w:rsidR="00F72F8F" w:rsidRPr="002A603C" w:rsidSect="005F1E6F">
      <w:pgSz w:w="16838" w:h="11906" w:orient="landscape"/>
      <w:pgMar w:top="426" w:right="851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D924EB"/>
    <w:multiLevelType w:val="hybridMultilevel"/>
    <w:tmpl w:val="1556F376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AE2C4D"/>
    <w:multiLevelType w:val="hybridMultilevel"/>
    <w:tmpl w:val="7D1AEBB8"/>
    <w:lvl w:ilvl="0" w:tplc="FFFFFFFF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BC7A65"/>
    <w:rsid w:val="000106A0"/>
    <w:rsid w:val="00014BB9"/>
    <w:rsid w:val="000256C2"/>
    <w:rsid w:val="00031965"/>
    <w:rsid w:val="00032349"/>
    <w:rsid w:val="00075562"/>
    <w:rsid w:val="00082103"/>
    <w:rsid w:val="0008302D"/>
    <w:rsid w:val="000A37E6"/>
    <w:rsid w:val="000B0237"/>
    <w:rsid w:val="000B10FF"/>
    <w:rsid w:val="000B7FCF"/>
    <w:rsid w:val="000C2C5D"/>
    <w:rsid w:val="000E1F55"/>
    <w:rsid w:val="000F18A9"/>
    <w:rsid w:val="000F2ED3"/>
    <w:rsid w:val="00102CCD"/>
    <w:rsid w:val="0011713A"/>
    <w:rsid w:val="00123E7F"/>
    <w:rsid w:val="00131FDA"/>
    <w:rsid w:val="00143108"/>
    <w:rsid w:val="001464EB"/>
    <w:rsid w:val="00156F7B"/>
    <w:rsid w:val="00161AC1"/>
    <w:rsid w:val="00184CFC"/>
    <w:rsid w:val="00194637"/>
    <w:rsid w:val="001A4F00"/>
    <w:rsid w:val="001D005B"/>
    <w:rsid w:val="001D0FDE"/>
    <w:rsid w:val="001E7469"/>
    <w:rsid w:val="001F1738"/>
    <w:rsid w:val="00215759"/>
    <w:rsid w:val="002607EA"/>
    <w:rsid w:val="00281085"/>
    <w:rsid w:val="002874EF"/>
    <w:rsid w:val="0029262D"/>
    <w:rsid w:val="002A603C"/>
    <w:rsid w:val="002B6B67"/>
    <w:rsid w:val="002F1192"/>
    <w:rsid w:val="00311662"/>
    <w:rsid w:val="00312C7D"/>
    <w:rsid w:val="00317C8E"/>
    <w:rsid w:val="00344549"/>
    <w:rsid w:val="00372B95"/>
    <w:rsid w:val="00383ACD"/>
    <w:rsid w:val="00385D8D"/>
    <w:rsid w:val="00390984"/>
    <w:rsid w:val="00392C84"/>
    <w:rsid w:val="003B42F7"/>
    <w:rsid w:val="003E0447"/>
    <w:rsid w:val="003F770C"/>
    <w:rsid w:val="00405AA2"/>
    <w:rsid w:val="004304A1"/>
    <w:rsid w:val="00435933"/>
    <w:rsid w:val="004578D7"/>
    <w:rsid w:val="00465206"/>
    <w:rsid w:val="00473E49"/>
    <w:rsid w:val="004C3CFB"/>
    <w:rsid w:val="004C578D"/>
    <w:rsid w:val="0059059B"/>
    <w:rsid w:val="00595E7B"/>
    <w:rsid w:val="00595FC1"/>
    <w:rsid w:val="005D4A8B"/>
    <w:rsid w:val="005F1E6F"/>
    <w:rsid w:val="005F2CCF"/>
    <w:rsid w:val="0061153C"/>
    <w:rsid w:val="006116DC"/>
    <w:rsid w:val="00621B25"/>
    <w:rsid w:val="0063253A"/>
    <w:rsid w:val="0063426B"/>
    <w:rsid w:val="00637E19"/>
    <w:rsid w:val="0065378A"/>
    <w:rsid w:val="00663783"/>
    <w:rsid w:val="006711C4"/>
    <w:rsid w:val="006D03A1"/>
    <w:rsid w:val="006D0DFC"/>
    <w:rsid w:val="006E2C89"/>
    <w:rsid w:val="00715005"/>
    <w:rsid w:val="00724C41"/>
    <w:rsid w:val="00763FD5"/>
    <w:rsid w:val="00781F63"/>
    <w:rsid w:val="00794781"/>
    <w:rsid w:val="007E142A"/>
    <w:rsid w:val="007E44B0"/>
    <w:rsid w:val="007F2155"/>
    <w:rsid w:val="00813435"/>
    <w:rsid w:val="00820486"/>
    <w:rsid w:val="00823F8C"/>
    <w:rsid w:val="008323C0"/>
    <w:rsid w:val="00892D7F"/>
    <w:rsid w:val="008A4210"/>
    <w:rsid w:val="008E0434"/>
    <w:rsid w:val="008F78F6"/>
    <w:rsid w:val="0091310D"/>
    <w:rsid w:val="009149C5"/>
    <w:rsid w:val="00915A7C"/>
    <w:rsid w:val="00921BB6"/>
    <w:rsid w:val="00923CE3"/>
    <w:rsid w:val="00927980"/>
    <w:rsid w:val="00931CE0"/>
    <w:rsid w:val="00937355"/>
    <w:rsid w:val="009448E3"/>
    <w:rsid w:val="00944F30"/>
    <w:rsid w:val="0098119F"/>
    <w:rsid w:val="0099785C"/>
    <w:rsid w:val="009A0089"/>
    <w:rsid w:val="009A39CF"/>
    <w:rsid w:val="009A6E0E"/>
    <w:rsid w:val="009C51EC"/>
    <w:rsid w:val="009D7B2A"/>
    <w:rsid w:val="009F052F"/>
    <w:rsid w:val="009F43DC"/>
    <w:rsid w:val="00A3712F"/>
    <w:rsid w:val="00A624ED"/>
    <w:rsid w:val="00A63406"/>
    <w:rsid w:val="00A81929"/>
    <w:rsid w:val="00A84761"/>
    <w:rsid w:val="00AA28D0"/>
    <w:rsid w:val="00AA6097"/>
    <w:rsid w:val="00AB44D0"/>
    <w:rsid w:val="00AF60BA"/>
    <w:rsid w:val="00AF6BAD"/>
    <w:rsid w:val="00B00906"/>
    <w:rsid w:val="00B212F5"/>
    <w:rsid w:val="00B23FB8"/>
    <w:rsid w:val="00B36FFD"/>
    <w:rsid w:val="00B43481"/>
    <w:rsid w:val="00BB017F"/>
    <w:rsid w:val="00BB16B8"/>
    <w:rsid w:val="00BB2C9D"/>
    <w:rsid w:val="00BB3CD6"/>
    <w:rsid w:val="00BC7A65"/>
    <w:rsid w:val="00BD71F5"/>
    <w:rsid w:val="00C04546"/>
    <w:rsid w:val="00C20BD9"/>
    <w:rsid w:val="00C25F7A"/>
    <w:rsid w:val="00C32F52"/>
    <w:rsid w:val="00C463C3"/>
    <w:rsid w:val="00C930D4"/>
    <w:rsid w:val="00CE4E52"/>
    <w:rsid w:val="00CE6559"/>
    <w:rsid w:val="00D27981"/>
    <w:rsid w:val="00D40661"/>
    <w:rsid w:val="00D74235"/>
    <w:rsid w:val="00DB7EB6"/>
    <w:rsid w:val="00DD10C2"/>
    <w:rsid w:val="00DE0D86"/>
    <w:rsid w:val="00DE6B1A"/>
    <w:rsid w:val="00DF7EA6"/>
    <w:rsid w:val="00E13337"/>
    <w:rsid w:val="00E24318"/>
    <w:rsid w:val="00E726D7"/>
    <w:rsid w:val="00E836E2"/>
    <w:rsid w:val="00E9185E"/>
    <w:rsid w:val="00ED61DF"/>
    <w:rsid w:val="00F00E5D"/>
    <w:rsid w:val="00F07C93"/>
    <w:rsid w:val="00F406E8"/>
    <w:rsid w:val="00F40F01"/>
    <w:rsid w:val="00F52E8C"/>
    <w:rsid w:val="00F60662"/>
    <w:rsid w:val="00F61A66"/>
    <w:rsid w:val="00F70065"/>
    <w:rsid w:val="00F72F8F"/>
    <w:rsid w:val="00F903E6"/>
    <w:rsid w:val="00F960AD"/>
    <w:rsid w:val="00FC77A1"/>
    <w:rsid w:val="00FD21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06F037"/>
  <w15:docId w15:val="{53A0E1A0-41D1-4229-94D9-1EA01D393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6BAD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BC7A65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a4">
    <w:name w:val="Основной текст с отступом Знак"/>
    <w:link w:val="a3"/>
    <w:uiPriority w:val="99"/>
    <w:locked/>
    <w:rsid w:val="00BC7A65"/>
    <w:rPr>
      <w:rFonts w:ascii="Times New Roman" w:hAnsi="Times New Roman" w:cs="Times New Roman"/>
      <w:sz w:val="24"/>
      <w:szCs w:val="24"/>
    </w:rPr>
  </w:style>
  <w:style w:type="paragraph" w:styleId="2">
    <w:name w:val="Body Text Indent 2"/>
    <w:basedOn w:val="a"/>
    <w:link w:val="20"/>
    <w:uiPriority w:val="99"/>
    <w:rsid w:val="00BC7A65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0">
    <w:name w:val="Основной текст с отступом 2 Знак"/>
    <w:link w:val="2"/>
    <w:uiPriority w:val="99"/>
    <w:locked/>
    <w:rsid w:val="00BC7A65"/>
    <w:rPr>
      <w:rFonts w:ascii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5F1E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F1E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0122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49B304-04C3-4787-A9EC-56C5CCE03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818</TotalTime>
  <Pages>1</Pages>
  <Words>3497</Words>
  <Characters>19938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23389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c400</dc:creator>
  <cp:keywords/>
  <dc:description/>
  <cp:lastModifiedBy>ganaev99@outlook.com</cp:lastModifiedBy>
  <cp:revision>45</cp:revision>
  <cp:lastPrinted>2019-09-12T17:07:00Z</cp:lastPrinted>
  <dcterms:created xsi:type="dcterms:W3CDTF">2013-02-13T02:34:00Z</dcterms:created>
  <dcterms:modified xsi:type="dcterms:W3CDTF">2019-09-12T17:07:00Z</dcterms:modified>
</cp:coreProperties>
</file>