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9CE" w:rsidRDefault="00FF39CE" w:rsidP="00FF39CE">
      <w:pPr>
        <w:jc w:val="center"/>
        <w:rPr>
          <w:sz w:val="28"/>
          <w:szCs w:val="28"/>
        </w:rPr>
      </w:pPr>
      <w:r>
        <w:rPr>
          <w:sz w:val="28"/>
          <w:szCs w:val="28"/>
        </w:rPr>
        <w:t>Муниципальное казенное общеобразовательное учреждение «Кашинская СОШ» имени Героя России А.И.Сугакова</w:t>
      </w: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tbl>
      <w:tblPr>
        <w:tblW w:w="0" w:type="auto"/>
        <w:tblLook w:val="04A0" w:firstRow="1" w:lastRow="0" w:firstColumn="1" w:lastColumn="0" w:noHBand="0" w:noVBand="1"/>
      </w:tblPr>
      <w:tblGrid>
        <w:gridCol w:w="4923"/>
        <w:gridCol w:w="4931"/>
      </w:tblGrid>
      <w:tr w:rsidR="00FF39CE" w:rsidTr="00FF39CE">
        <w:tc>
          <w:tcPr>
            <w:tcW w:w="5040" w:type="dxa"/>
          </w:tcPr>
          <w:p w:rsidR="00FF39CE" w:rsidRDefault="00FF39CE" w:rsidP="00FF39CE">
            <w:pPr>
              <w:rPr>
                <w:rFonts w:eastAsia="Calibri"/>
                <w:lang w:eastAsia="en-US"/>
              </w:rPr>
            </w:pPr>
            <w:r>
              <w:t>Принято</w:t>
            </w:r>
          </w:p>
          <w:p w:rsidR="00FF39CE" w:rsidRPr="001F3B88" w:rsidRDefault="00FF39CE" w:rsidP="00FF39CE">
            <w:pPr>
              <w:rPr>
                <w:rFonts w:eastAsia="Calibri"/>
                <w:lang w:eastAsia="en-US"/>
              </w:rPr>
            </w:pPr>
            <w:r>
              <w:rPr>
                <w:rFonts w:eastAsia="Calibri"/>
                <w:sz w:val="22"/>
                <w:szCs w:val="22"/>
                <w:lang w:eastAsia="en-US"/>
              </w:rPr>
              <w:t>Педагогическим советом</w:t>
            </w:r>
          </w:p>
          <w:p w:rsidR="00FF39CE" w:rsidRDefault="00FF39CE" w:rsidP="00FF39CE">
            <w:pPr>
              <w:spacing w:line="276" w:lineRule="auto"/>
              <w:rPr>
                <w:rFonts w:eastAsia="Calibri"/>
                <w:sz w:val="28"/>
                <w:szCs w:val="28"/>
                <w:lang w:eastAsia="en-US"/>
              </w:rPr>
            </w:pPr>
            <w:r>
              <w:t xml:space="preserve">Протокол </w:t>
            </w:r>
            <w:r>
              <w:rPr>
                <w:u w:val="single"/>
              </w:rPr>
              <w:t>№ от «31»08.2020</w:t>
            </w:r>
          </w:p>
        </w:tc>
        <w:tc>
          <w:tcPr>
            <w:tcW w:w="5040" w:type="dxa"/>
          </w:tcPr>
          <w:p w:rsidR="00FF39CE" w:rsidRDefault="00FF39CE" w:rsidP="00FF39CE">
            <w:pPr>
              <w:jc w:val="center"/>
              <w:rPr>
                <w:rFonts w:eastAsia="Calibri"/>
                <w:lang w:eastAsia="en-US"/>
              </w:rPr>
            </w:pPr>
            <w:r>
              <w:t xml:space="preserve">      Утверждаю</w:t>
            </w:r>
          </w:p>
          <w:p w:rsidR="00FF39CE" w:rsidRDefault="00FF39CE" w:rsidP="00FF39CE">
            <w:pPr>
              <w:jc w:val="center"/>
            </w:pPr>
            <w:r>
              <w:t xml:space="preserve">                Директор школы</w:t>
            </w:r>
          </w:p>
          <w:p w:rsidR="00FF39CE" w:rsidRDefault="00FF39CE" w:rsidP="00FF39CE">
            <w:pPr>
              <w:jc w:val="right"/>
            </w:pPr>
            <w:r>
              <w:t>___________В.В. Косарева</w:t>
            </w:r>
          </w:p>
          <w:p w:rsidR="00FF39CE" w:rsidRDefault="00FF39CE" w:rsidP="00FF39CE">
            <w:pPr>
              <w:spacing w:line="276" w:lineRule="auto"/>
              <w:jc w:val="center"/>
              <w:rPr>
                <w:rFonts w:eastAsia="Calibri"/>
                <w:sz w:val="28"/>
                <w:szCs w:val="28"/>
                <w:lang w:eastAsia="en-US"/>
              </w:rPr>
            </w:pPr>
            <w:r>
              <w:t xml:space="preserve">                               Приказ </w:t>
            </w:r>
            <w:r>
              <w:rPr>
                <w:u w:val="single"/>
              </w:rPr>
              <w:t>№ от «31» 08.2020</w:t>
            </w:r>
          </w:p>
        </w:tc>
      </w:tr>
    </w:tbl>
    <w:p w:rsidR="00FF39CE" w:rsidRDefault="00FF39CE" w:rsidP="00FF39CE">
      <w:pPr>
        <w:jc w:val="center"/>
        <w:rPr>
          <w:rFonts w:eastAsia="Calibri"/>
          <w:sz w:val="28"/>
          <w:szCs w:val="28"/>
          <w:lang w:eastAsia="en-US"/>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r>
        <w:rPr>
          <w:sz w:val="28"/>
          <w:szCs w:val="28"/>
        </w:rPr>
        <w:t>Рабочая программа</w:t>
      </w:r>
    </w:p>
    <w:p w:rsidR="00FF39CE" w:rsidRDefault="00FF39CE" w:rsidP="00FF39CE">
      <w:pPr>
        <w:jc w:val="center"/>
        <w:rPr>
          <w:sz w:val="28"/>
          <w:szCs w:val="28"/>
        </w:rPr>
      </w:pPr>
      <w:r>
        <w:rPr>
          <w:sz w:val="28"/>
          <w:szCs w:val="28"/>
        </w:rPr>
        <w:t>по учебному предмету «Химия»</w:t>
      </w:r>
    </w:p>
    <w:p w:rsidR="00FF39CE" w:rsidRDefault="00FF39CE" w:rsidP="00FF39CE">
      <w:pPr>
        <w:jc w:val="center"/>
        <w:rPr>
          <w:sz w:val="28"/>
          <w:szCs w:val="28"/>
        </w:rPr>
      </w:pPr>
      <w:r>
        <w:rPr>
          <w:sz w:val="28"/>
          <w:szCs w:val="28"/>
        </w:rPr>
        <w:t>для 9 класса на 2020-2021 учебный год</w:t>
      </w:r>
    </w:p>
    <w:p w:rsidR="00FF39CE" w:rsidRDefault="00FF39CE" w:rsidP="00FF39CE">
      <w:pPr>
        <w:jc w:val="center"/>
        <w:rPr>
          <w:sz w:val="28"/>
          <w:szCs w:val="28"/>
        </w:rPr>
      </w:pPr>
      <w:r>
        <w:rPr>
          <w:sz w:val="28"/>
          <w:szCs w:val="28"/>
        </w:rPr>
        <w:t>основное общее образование</w:t>
      </w: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r>
        <w:rPr>
          <w:sz w:val="28"/>
          <w:szCs w:val="28"/>
        </w:rPr>
        <w:t>Составитель: Ефременко Виктория Валентиновна,</w:t>
      </w:r>
    </w:p>
    <w:p w:rsidR="00FF39CE" w:rsidRDefault="00FF39CE" w:rsidP="00FF39CE">
      <w:pPr>
        <w:jc w:val="center"/>
        <w:rPr>
          <w:sz w:val="28"/>
          <w:szCs w:val="28"/>
        </w:rPr>
      </w:pPr>
      <w:r>
        <w:rPr>
          <w:sz w:val="28"/>
          <w:szCs w:val="28"/>
        </w:rPr>
        <w:t>учитель биологии и химии</w:t>
      </w: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p>
    <w:p w:rsidR="00FF39CE" w:rsidRDefault="00FF39CE" w:rsidP="00FF39CE">
      <w:pPr>
        <w:jc w:val="center"/>
        <w:rPr>
          <w:sz w:val="28"/>
          <w:szCs w:val="28"/>
        </w:rPr>
      </w:pPr>
      <w:r>
        <w:rPr>
          <w:sz w:val="28"/>
          <w:szCs w:val="28"/>
        </w:rPr>
        <w:t xml:space="preserve">  </w:t>
      </w:r>
      <w:r w:rsidR="0010426F">
        <w:rPr>
          <w:sz w:val="28"/>
          <w:szCs w:val="28"/>
        </w:rPr>
        <w:t xml:space="preserve"> </w:t>
      </w:r>
      <w:bookmarkStart w:id="0" w:name="_GoBack"/>
      <w:bookmarkEnd w:id="0"/>
      <w:r>
        <w:rPr>
          <w:sz w:val="28"/>
          <w:szCs w:val="28"/>
        </w:rPr>
        <w:t xml:space="preserve">    с. Кашино</w:t>
      </w:r>
    </w:p>
    <w:p w:rsidR="005B7D67" w:rsidRPr="00D44640" w:rsidRDefault="00FF39CE" w:rsidP="00FF39CE">
      <w:pPr>
        <w:ind w:firstLine="720"/>
        <w:jc w:val="center"/>
        <w:rPr>
          <w:u w:val="single"/>
        </w:rPr>
      </w:pPr>
      <w:r>
        <w:rPr>
          <w:sz w:val="28"/>
          <w:szCs w:val="28"/>
        </w:rPr>
        <w:t>2020</w:t>
      </w:r>
    </w:p>
    <w:p w:rsidR="005B7D67" w:rsidRPr="00A41379" w:rsidRDefault="005B7D67" w:rsidP="005B7D67">
      <w:pPr>
        <w:ind w:firstLine="720"/>
        <w:jc w:val="center"/>
        <w:rPr>
          <w:b/>
        </w:rPr>
      </w:pPr>
      <w:r>
        <w:rPr>
          <w:b/>
        </w:rPr>
        <w:lastRenderedPageBreak/>
        <w:t xml:space="preserve">1 </w:t>
      </w:r>
      <w:r w:rsidRPr="0015240C">
        <w:rPr>
          <w:b/>
        </w:rPr>
        <w:t>Пояснительная записка</w:t>
      </w:r>
    </w:p>
    <w:p w:rsidR="005B7D67" w:rsidRDefault="005B7D67" w:rsidP="005B7D67">
      <w:pPr>
        <w:pStyle w:val="a6"/>
        <w:spacing w:before="0" w:beforeAutospacing="0" w:after="0" w:afterAutospacing="0"/>
        <w:jc w:val="both"/>
        <w:textAlignment w:val="top"/>
      </w:pPr>
      <w:r>
        <w:t>1 Рабочая программа разработана на основе:</w:t>
      </w:r>
    </w:p>
    <w:p w:rsidR="005B7D67" w:rsidRPr="00AC767A" w:rsidRDefault="005B7D67" w:rsidP="005B7D67">
      <w:pPr>
        <w:jc w:val="both"/>
      </w:pPr>
      <w:r>
        <w:rPr>
          <w:sz w:val="28"/>
          <w:szCs w:val="28"/>
        </w:rPr>
        <w:t xml:space="preserve">- </w:t>
      </w:r>
      <w:r w:rsidRPr="00AC767A">
        <w:t xml:space="preserve">государственного стандарта общего образования, в соответствии с федеральным базисным учебным планом (утвержден приказом </w:t>
      </w:r>
    </w:p>
    <w:p w:rsidR="005B7D67" w:rsidRPr="00AC767A" w:rsidRDefault="005B7D67" w:rsidP="005B7D67">
      <w:pPr>
        <w:jc w:val="both"/>
      </w:pPr>
      <w:r w:rsidRPr="00AC767A">
        <w:t xml:space="preserve">Минобразования России от 9 марта </w:t>
      </w:r>
      <w:smartTag w:uri="urn:schemas-microsoft-com:office:smarttags" w:element="metricconverter">
        <w:smartTagPr>
          <w:attr w:name="ProductID" w:val="2004 г"/>
        </w:smartTagPr>
        <w:r w:rsidRPr="00AC767A">
          <w:t>2004 г</w:t>
        </w:r>
      </w:smartTag>
      <w:r w:rsidRPr="00AC767A">
        <w:t>. №1312 «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F39CE" w:rsidRDefault="005B7D67" w:rsidP="00FF39CE">
      <w:pPr>
        <w:jc w:val="both"/>
      </w:pPr>
      <w:r w:rsidRPr="00AC767A">
        <w:t xml:space="preserve">-  </w:t>
      </w:r>
      <w:r w:rsidR="00FF39CE">
        <w:t>А</w:t>
      </w:r>
      <w:r w:rsidR="00FF39CE" w:rsidRPr="00AC767A">
        <w:rPr>
          <w:bCs/>
        </w:rPr>
        <w:t xml:space="preserve">вторской программы </w:t>
      </w:r>
      <w:r w:rsidR="00FF39CE">
        <w:t>Химия 8 - 9</w:t>
      </w:r>
      <w:r w:rsidR="00FF39CE" w:rsidRPr="00AC767A">
        <w:t xml:space="preserve"> классы: </w:t>
      </w:r>
      <w:r w:rsidR="00FF39CE">
        <w:t>программа курса химии для 8 – 9</w:t>
      </w:r>
      <w:r w:rsidR="00FF39CE" w:rsidRPr="00AC767A">
        <w:t xml:space="preserve"> классов общеобразовательных учреждений</w:t>
      </w:r>
      <w:r w:rsidR="00FF39CE">
        <w:t xml:space="preserve"> /</w:t>
      </w:r>
      <w:r w:rsidR="00FF39CE" w:rsidRPr="00AC767A">
        <w:t>О</w:t>
      </w:r>
      <w:r w:rsidR="00FF39CE">
        <w:t>.С. Габриелян, С.А. Сладков, И.Г.Остроумова/ – М.: Просвещение, 2020.</w:t>
      </w:r>
    </w:p>
    <w:p w:rsidR="005B7D67" w:rsidRDefault="005B7D67" w:rsidP="00FF39CE">
      <w:pPr>
        <w:jc w:val="both"/>
      </w:pPr>
      <w:r>
        <w:t>-учебного</w:t>
      </w:r>
      <w:r w:rsidR="00084BB5">
        <w:t xml:space="preserve"> плана МКОУ «Кашинская СОШ</w:t>
      </w:r>
      <w:r w:rsidR="007B7CE7">
        <w:t>» имени Героя России А.И. Сугакова</w:t>
      </w:r>
      <w:r w:rsidR="00FF39CE">
        <w:t xml:space="preserve"> текущего </w:t>
      </w:r>
      <w:r>
        <w:t>учебного года;</w:t>
      </w:r>
    </w:p>
    <w:p w:rsidR="005B7D67" w:rsidRDefault="005B7D67" w:rsidP="005B7D67">
      <w:pPr>
        <w:pStyle w:val="a6"/>
        <w:spacing w:before="0" w:beforeAutospacing="0" w:after="0" w:afterAutospacing="0"/>
        <w:jc w:val="both"/>
        <w:textAlignment w:val="top"/>
      </w:pPr>
      <w:r>
        <w:t>-федерального перечня учебников;</w:t>
      </w:r>
    </w:p>
    <w:p w:rsidR="005B7D67" w:rsidRDefault="005B7D67" w:rsidP="005B7D67">
      <w:pPr>
        <w:pStyle w:val="a6"/>
        <w:spacing w:before="0" w:beforeAutospacing="0" w:after="0" w:afterAutospacing="0"/>
        <w:jc w:val="both"/>
        <w:textAlignment w:val="top"/>
      </w:pPr>
      <w:r>
        <w:t>-положения о рабочих программах</w:t>
      </w:r>
      <w:r w:rsidR="007B7CE7">
        <w:t xml:space="preserve"> «Кашинская СОШ» имени Героя России А.И. Сугакова </w:t>
      </w:r>
      <w:r>
        <w:t xml:space="preserve">. </w:t>
      </w:r>
    </w:p>
    <w:p w:rsidR="005B7D67" w:rsidRDefault="005B7D67" w:rsidP="005B7D67">
      <w:pPr>
        <w:pStyle w:val="a6"/>
        <w:numPr>
          <w:ilvl w:val="0"/>
          <w:numId w:val="3"/>
        </w:numPr>
        <w:spacing w:before="0" w:beforeAutospacing="0" w:after="0" w:afterAutospacing="0"/>
        <w:jc w:val="both"/>
        <w:textAlignment w:val="top"/>
      </w:pPr>
      <w:r>
        <w:t>Использование учебно-методического компонента</w:t>
      </w:r>
    </w:p>
    <w:p w:rsidR="00FF39CE" w:rsidRPr="00FF39CE" w:rsidRDefault="00FF39CE" w:rsidP="00FF39CE">
      <w:pPr>
        <w:pStyle w:val="a7"/>
        <w:jc w:val="both"/>
      </w:pPr>
      <w:r w:rsidRPr="00FF39CE">
        <w:t>-Учебник. Химия. 9 класс : / О. С. Габриелян, И. Г. Остроумов, С. А. Сладков. —</w:t>
      </w:r>
      <w:r w:rsidRPr="00FF39CE">
        <w:rPr>
          <w:rFonts w:eastAsia="Calibri"/>
        </w:rPr>
        <w:t xml:space="preserve"> М.: Просвещение, 2020</w:t>
      </w:r>
    </w:p>
    <w:p w:rsidR="00FF39CE" w:rsidRPr="00FF39CE" w:rsidRDefault="00FF39CE" w:rsidP="00FF39CE">
      <w:pPr>
        <w:pStyle w:val="a7"/>
        <w:jc w:val="both"/>
        <w:rPr>
          <w:rFonts w:eastAsia="Calibri"/>
        </w:rPr>
      </w:pPr>
      <w:r w:rsidRPr="00FF39CE">
        <w:rPr>
          <w:rFonts w:eastAsia="Calibri"/>
        </w:rPr>
        <w:t xml:space="preserve">- </w:t>
      </w:r>
      <w:r w:rsidRPr="00FF39CE">
        <w:t>Тетрадь для лабораторных опытов и практических работ. 9 класс / О. С. Габриелян, И. В. Аксёнова, И. Г. Остроумов. —</w:t>
      </w:r>
      <w:r w:rsidRPr="00FF39CE">
        <w:rPr>
          <w:rFonts w:eastAsia="Calibri"/>
        </w:rPr>
        <w:t xml:space="preserve"> М.: Просвещение, 2020</w:t>
      </w:r>
    </w:p>
    <w:p w:rsidR="00FF39CE" w:rsidRPr="00FF39CE" w:rsidRDefault="00FF39CE" w:rsidP="00FF39CE">
      <w:pPr>
        <w:pStyle w:val="a7"/>
        <w:rPr>
          <w:rFonts w:eastAsia="Calibri"/>
        </w:rPr>
      </w:pPr>
      <w:r w:rsidRPr="00FF39CE">
        <w:t>-  Рабочая тетрадь. 9 класс : / О. С. Габриелян, С. А. Сладков, И. Г. Остроумов. —</w:t>
      </w:r>
      <w:r w:rsidRPr="00FF39CE">
        <w:rPr>
          <w:rFonts w:eastAsia="Calibri"/>
        </w:rPr>
        <w:t xml:space="preserve"> М.: Просвещение, 2020</w:t>
      </w:r>
    </w:p>
    <w:p w:rsidR="00FF39CE" w:rsidRPr="00FF39CE" w:rsidRDefault="00FF39CE" w:rsidP="00FF39CE">
      <w:pPr>
        <w:pStyle w:val="21"/>
        <w:spacing w:after="0" w:line="240" w:lineRule="auto"/>
        <w:ind w:firstLine="720"/>
        <w:rPr>
          <w:b/>
        </w:rPr>
      </w:pPr>
    </w:p>
    <w:p w:rsidR="00FF39CE" w:rsidRDefault="00FF39CE" w:rsidP="005B7D67">
      <w:pPr>
        <w:pStyle w:val="21"/>
        <w:spacing w:after="0" w:line="240" w:lineRule="auto"/>
        <w:ind w:firstLine="720"/>
        <w:jc w:val="center"/>
        <w:rPr>
          <w:b/>
        </w:rPr>
      </w:pPr>
    </w:p>
    <w:p w:rsidR="005B7D67" w:rsidRPr="00A41379" w:rsidRDefault="005B7D67" w:rsidP="005B7D67">
      <w:pPr>
        <w:pStyle w:val="21"/>
        <w:spacing w:after="0" w:line="240" w:lineRule="auto"/>
        <w:ind w:firstLine="720"/>
        <w:jc w:val="center"/>
        <w:rPr>
          <w:b/>
        </w:rPr>
      </w:pPr>
      <w:r w:rsidRPr="00A41379">
        <w:rPr>
          <w:b/>
        </w:rPr>
        <w:t>2 Планируемые результаты освоения учебного предмета</w:t>
      </w:r>
    </w:p>
    <w:p w:rsidR="005B7D67" w:rsidRPr="006E4999" w:rsidRDefault="005B7D67" w:rsidP="00E208B5">
      <w:pPr>
        <w:widowControl w:val="0"/>
        <w:autoSpaceDE w:val="0"/>
        <w:autoSpaceDN w:val="0"/>
        <w:adjustRightInd w:val="0"/>
      </w:pPr>
      <w:r w:rsidRPr="006E4999">
        <w:t xml:space="preserve">    </w:t>
      </w:r>
    </w:p>
    <w:p w:rsidR="00084BB5" w:rsidRDefault="00084BB5" w:rsidP="00084BB5">
      <w:pPr>
        <w:pStyle w:val="c31"/>
        <w:shd w:val="clear" w:color="auto" w:fill="FFFFFF"/>
        <w:spacing w:before="0" w:beforeAutospacing="0" w:after="0" w:afterAutospacing="0"/>
        <w:jc w:val="both"/>
        <w:rPr>
          <w:rFonts w:ascii="Arial" w:hAnsi="Arial" w:cs="Arial"/>
          <w:color w:val="000000"/>
          <w:sz w:val="22"/>
          <w:szCs w:val="22"/>
        </w:rPr>
      </w:pPr>
      <w:r>
        <w:rPr>
          <w:rStyle w:val="c19"/>
          <w:b/>
          <w:bCs/>
          <w:color w:val="000000"/>
        </w:rPr>
        <w:t>Результатам освоения курса химии</w:t>
      </w:r>
    </w:p>
    <w:p w:rsidR="00084BB5" w:rsidRPr="00084BB5" w:rsidRDefault="00084BB5" w:rsidP="00084BB5">
      <w:pPr>
        <w:pStyle w:val="c97"/>
        <w:shd w:val="clear" w:color="auto" w:fill="FFFFFF"/>
        <w:spacing w:before="0" w:beforeAutospacing="0" w:after="0" w:afterAutospacing="0"/>
        <w:jc w:val="both"/>
        <w:rPr>
          <w:rFonts w:ascii="Arial" w:hAnsi="Arial" w:cs="Arial"/>
          <w:color w:val="000000"/>
        </w:rPr>
      </w:pPr>
      <w:r w:rsidRPr="00084BB5">
        <w:rPr>
          <w:rStyle w:val="c6"/>
          <w:color w:val="000000"/>
        </w:rPr>
        <w:t>При изучении химии в основной школе обеспечивается достижение личностных, метапредметных и предметных результатов</w:t>
      </w:r>
      <w:r w:rsidRPr="00084BB5">
        <w:rPr>
          <w:rStyle w:val="c19"/>
          <w:b/>
          <w:bCs/>
          <w:color w:val="000000"/>
        </w:rPr>
        <w:t>.</w:t>
      </w:r>
    </w:p>
    <w:p w:rsidR="00084BB5" w:rsidRPr="00084BB5" w:rsidRDefault="00084BB5" w:rsidP="00084BB5">
      <w:pPr>
        <w:pStyle w:val="c36"/>
        <w:shd w:val="clear" w:color="auto" w:fill="FFFFFF"/>
        <w:spacing w:before="0" w:beforeAutospacing="0" w:after="0" w:afterAutospacing="0"/>
        <w:ind w:firstLine="284"/>
        <w:rPr>
          <w:rFonts w:ascii="Arial" w:hAnsi="Arial" w:cs="Arial"/>
          <w:color w:val="000000"/>
        </w:rPr>
      </w:pPr>
      <w:r w:rsidRPr="00084BB5">
        <w:rPr>
          <w:rStyle w:val="c19"/>
          <w:b/>
          <w:bCs/>
          <w:color w:val="000000"/>
        </w:rPr>
        <w:t>Личностные:</w:t>
      </w:r>
    </w:p>
    <w:p w:rsidR="00084BB5" w:rsidRPr="00084BB5" w:rsidRDefault="00084BB5" w:rsidP="00084BB5">
      <w:pPr>
        <w:numPr>
          <w:ilvl w:val="0"/>
          <w:numId w:val="4"/>
        </w:numPr>
        <w:shd w:val="clear" w:color="auto" w:fill="FFFFFF"/>
        <w:rPr>
          <w:rFonts w:ascii="Arial" w:hAnsi="Arial" w:cs="Arial"/>
          <w:color w:val="000000"/>
        </w:rPr>
      </w:pPr>
      <w:r w:rsidRPr="00084BB5">
        <w:rPr>
          <w:rStyle w:val="c6"/>
          <w:color w:val="000000"/>
        </w:rPr>
        <w:t>в ценностно-ориентационной сфере — чувство гордости за российскую химическую науку, гуманизм, отношение   к труду, целеустремленность;</w:t>
      </w:r>
    </w:p>
    <w:p w:rsidR="00084BB5" w:rsidRPr="00084BB5" w:rsidRDefault="00084BB5" w:rsidP="00084BB5">
      <w:pPr>
        <w:numPr>
          <w:ilvl w:val="0"/>
          <w:numId w:val="4"/>
        </w:numPr>
        <w:shd w:val="clear" w:color="auto" w:fill="FFFFFF"/>
        <w:rPr>
          <w:rFonts w:ascii="Arial" w:hAnsi="Arial" w:cs="Arial"/>
          <w:color w:val="000000"/>
        </w:rPr>
      </w:pPr>
      <w:r w:rsidRPr="00084BB5">
        <w:rPr>
          <w:rStyle w:val="c6"/>
          <w:color w:val="00000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84BB5" w:rsidRPr="00084BB5" w:rsidRDefault="00084BB5" w:rsidP="00084BB5">
      <w:pPr>
        <w:numPr>
          <w:ilvl w:val="0"/>
          <w:numId w:val="4"/>
        </w:numPr>
        <w:shd w:val="clear" w:color="auto" w:fill="FFFFFF"/>
        <w:rPr>
          <w:rFonts w:ascii="Arial" w:hAnsi="Arial" w:cs="Arial"/>
          <w:color w:val="000000"/>
        </w:rPr>
      </w:pPr>
      <w:r w:rsidRPr="00084BB5">
        <w:rPr>
          <w:rStyle w:val="c6"/>
          <w:color w:val="000000"/>
        </w:rPr>
        <w:t>в трудовой сфере — готовность к осознанному выбору дальнейшей образовательной траектории;</w:t>
      </w:r>
    </w:p>
    <w:p w:rsidR="00084BB5" w:rsidRPr="00084BB5" w:rsidRDefault="00084BB5" w:rsidP="00084BB5">
      <w:pPr>
        <w:numPr>
          <w:ilvl w:val="0"/>
          <w:numId w:val="4"/>
        </w:numPr>
        <w:shd w:val="clear" w:color="auto" w:fill="FFFFFF"/>
        <w:rPr>
          <w:rFonts w:ascii="Arial" w:hAnsi="Arial" w:cs="Arial"/>
          <w:color w:val="000000"/>
        </w:rPr>
      </w:pPr>
      <w:r w:rsidRPr="00084BB5">
        <w:rPr>
          <w:rStyle w:val="c6"/>
          <w:color w:val="000000"/>
        </w:rPr>
        <w:t>в познавательной (когнитивной, интеллектуальной) сфере — умение управлять своей познавательной деятельностью.</w:t>
      </w:r>
    </w:p>
    <w:p w:rsidR="00084BB5" w:rsidRPr="00084BB5" w:rsidRDefault="00084BB5" w:rsidP="00084BB5">
      <w:pPr>
        <w:numPr>
          <w:ilvl w:val="0"/>
          <w:numId w:val="4"/>
        </w:numPr>
        <w:shd w:val="clear" w:color="auto" w:fill="FFFFFF"/>
        <w:rPr>
          <w:rFonts w:ascii="Arial" w:hAnsi="Arial" w:cs="Arial"/>
          <w:color w:val="000000"/>
        </w:rPr>
      </w:pPr>
      <w:r w:rsidRPr="00084BB5">
        <w:rPr>
          <w:rStyle w:val="c6"/>
          <w:color w:val="000000"/>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084BB5" w:rsidRPr="00084BB5" w:rsidRDefault="00084BB5" w:rsidP="00084BB5">
      <w:pPr>
        <w:pStyle w:val="c39"/>
        <w:shd w:val="clear" w:color="auto" w:fill="FFFFFF"/>
        <w:spacing w:before="0" w:beforeAutospacing="0" w:after="0" w:afterAutospacing="0"/>
        <w:ind w:left="16" w:firstLine="286"/>
        <w:jc w:val="both"/>
        <w:rPr>
          <w:rFonts w:ascii="Arial" w:hAnsi="Arial" w:cs="Arial"/>
          <w:color w:val="000000"/>
        </w:rPr>
      </w:pPr>
      <w:r w:rsidRPr="00084BB5">
        <w:rPr>
          <w:rStyle w:val="c19"/>
          <w:b/>
          <w:bCs/>
          <w:color w:val="000000"/>
        </w:rPr>
        <w:t>Метапредметные:</w:t>
      </w:r>
    </w:p>
    <w:p w:rsidR="00084BB5" w:rsidRPr="00084BB5" w:rsidRDefault="00084BB5" w:rsidP="00084BB5">
      <w:pPr>
        <w:numPr>
          <w:ilvl w:val="0"/>
          <w:numId w:val="5"/>
        </w:numPr>
        <w:shd w:val="clear" w:color="auto" w:fill="FFFFFF"/>
        <w:ind w:right="8"/>
        <w:jc w:val="both"/>
        <w:rPr>
          <w:rFonts w:ascii="Arial" w:hAnsi="Arial" w:cs="Arial"/>
          <w:color w:val="000000"/>
        </w:rPr>
      </w:pPr>
      <w:r w:rsidRPr="00084BB5">
        <w:rPr>
          <w:rStyle w:val="c6"/>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84BB5" w:rsidRPr="00084BB5" w:rsidRDefault="00084BB5" w:rsidP="00084BB5">
      <w:pPr>
        <w:numPr>
          <w:ilvl w:val="0"/>
          <w:numId w:val="5"/>
        </w:numPr>
        <w:shd w:val="clear" w:color="auto" w:fill="FFFFFF"/>
        <w:ind w:right="4"/>
        <w:jc w:val="both"/>
        <w:rPr>
          <w:rFonts w:ascii="Arial" w:hAnsi="Arial" w:cs="Arial"/>
          <w:color w:val="000000"/>
        </w:rPr>
      </w:pPr>
      <w:r w:rsidRPr="00084BB5">
        <w:rPr>
          <w:rStyle w:val="c6"/>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84BB5" w:rsidRPr="00084BB5" w:rsidRDefault="00084BB5" w:rsidP="00084BB5">
      <w:pPr>
        <w:numPr>
          <w:ilvl w:val="0"/>
          <w:numId w:val="5"/>
        </w:numPr>
        <w:shd w:val="clear" w:color="auto" w:fill="FFFFFF"/>
        <w:ind w:right="8"/>
        <w:jc w:val="both"/>
        <w:rPr>
          <w:rFonts w:ascii="Arial" w:hAnsi="Arial" w:cs="Arial"/>
          <w:color w:val="000000"/>
        </w:rPr>
      </w:pPr>
      <w:r w:rsidRPr="00084BB5">
        <w:rPr>
          <w:rStyle w:val="c6"/>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84BB5" w:rsidRPr="00084BB5" w:rsidRDefault="00084BB5" w:rsidP="00084BB5">
      <w:pPr>
        <w:numPr>
          <w:ilvl w:val="0"/>
          <w:numId w:val="5"/>
        </w:numPr>
        <w:shd w:val="clear" w:color="auto" w:fill="FFFFFF"/>
        <w:ind w:right="22"/>
        <w:jc w:val="both"/>
        <w:rPr>
          <w:rFonts w:ascii="Arial" w:hAnsi="Arial" w:cs="Arial"/>
          <w:color w:val="000000"/>
        </w:rPr>
      </w:pPr>
      <w:r w:rsidRPr="00084BB5">
        <w:rPr>
          <w:rStyle w:val="c6"/>
          <w:color w:val="000000"/>
        </w:rPr>
        <w:lastRenderedPageBreak/>
        <w:t>умение оценивать правильность выполнения учебной задачи, собственные возможности её решения;</w:t>
      </w:r>
    </w:p>
    <w:p w:rsidR="00084BB5" w:rsidRPr="00084BB5" w:rsidRDefault="00084BB5" w:rsidP="00084BB5">
      <w:pPr>
        <w:numPr>
          <w:ilvl w:val="0"/>
          <w:numId w:val="5"/>
        </w:numPr>
        <w:shd w:val="clear" w:color="auto" w:fill="FFFFFF"/>
        <w:ind w:right="16"/>
        <w:jc w:val="both"/>
        <w:rPr>
          <w:rFonts w:ascii="Arial" w:hAnsi="Arial" w:cs="Arial"/>
          <w:color w:val="000000"/>
        </w:rPr>
      </w:pPr>
      <w:r w:rsidRPr="00084BB5">
        <w:rPr>
          <w:rStyle w:val="c6"/>
          <w:color w:val="0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84BB5" w:rsidRPr="00084BB5" w:rsidRDefault="00084BB5" w:rsidP="00084BB5">
      <w:pPr>
        <w:numPr>
          <w:ilvl w:val="0"/>
          <w:numId w:val="5"/>
        </w:numPr>
        <w:shd w:val="clear" w:color="auto" w:fill="FFFFFF"/>
        <w:ind w:right="12"/>
        <w:jc w:val="both"/>
        <w:rPr>
          <w:rFonts w:ascii="Arial" w:hAnsi="Arial" w:cs="Arial"/>
          <w:color w:val="000000"/>
        </w:rPr>
      </w:pPr>
      <w:r w:rsidRPr="00084BB5">
        <w:rPr>
          <w:rStyle w:val="c6"/>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84BB5" w:rsidRPr="00084BB5" w:rsidRDefault="00084BB5" w:rsidP="00084BB5">
      <w:pPr>
        <w:numPr>
          <w:ilvl w:val="0"/>
          <w:numId w:val="5"/>
        </w:numPr>
        <w:shd w:val="clear" w:color="auto" w:fill="FFFFFF"/>
        <w:ind w:right="20"/>
        <w:jc w:val="both"/>
        <w:rPr>
          <w:rFonts w:ascii="Arial" w:hAnsi="Arial" w:cs="Arial"/>
          <w:color w:val="000000"/>
        </w:rPr>
      </w:pPr>
      <w:r w:rsidRPr="00084BB5">
        <w:rPr>
          <w:rStyle w:val="c6"/>
          <w:color w:val="000000"/>
        </w:rPr>
        <w:t>умение создавать, применять и преобразовывать знаки и символы, модели и схемы для решения учебных и познавательных задач;</w:t>
      </w:r>
    </w:p>
    <w:p w:rsidR="00084BB5" w:rsidRPr="00084BB5" w:rsidRDefault="00084BB5" w:rsidP="00084BB5">
      <w:pPr>
        <w:numPr>
          <w:ilvl w:val="0"/>
          <w:numId w:val="5"/>
        </w:numPr>
        <w:shd w:val="clear" w:color="auto" w:fill="FFFFFF"/>
        <w:ind w:right="14"/>
        <w:jc w:val="both"/>
        <w:rPr>
          <w:rFonts w:ascii="Arial" w:hAnsi="Arial" w:cs="Arial"/>
          <w:color w:val="000000"/>
        </w:rPr>
      </w:pPr>
      <w:r w:rsidRPr="00084BB5">
        <w:rPr>
          <w:rStyle w:val="c6"/>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084BB5" w:rsidRPr="00084BB5" w:rsidRDefault="00084BB5" w:rsidP="00084BB5">
      <w:pPr>
        <w:numPr>
          <w:ilvl w:val="0"/>
          <w:numId w:val="5"/>
        </w:numPr>
        <w:shd w:val="clear" w:color="auto" w:fill="FFFFFF"/>
        <w:ind w:right="22"/>
        <w:rPr>
          <w:rFonts w:ascii="Arial" w:hAnsi="Arial" w:cs="Arial"/>
          <w:color w:val="000000"/>
        </w:rPr>
      </w:pPr>
      <w:r w:rsidRPr="00084BB5">
        <w:rPr>
          <w:rStyle w:val="c6"/>
          <w:color w:val="00000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084BB5" w:rsidRPr="00084BB5" w:rsidRDefault="00084BB5" w:rsidP="00084BB5">
      <w:pPr>
        <w:numPr>
          <w:ilvl w:val="0"/>
          <w:numId w:val="5"/>
        </w:numPr>
        <w:shd w:val="clear" w:color="auto" w:fill="FFFFFF"/>
        <w:ind w:right="24"/>
        <w:jc w:val="both"/>
        <w:rPr>
          <w:rFonts w:ascii="Arial" w:hAnsi="Arial" w:cs="Arial"/>
          <w:color w:val="000000"/>
        </w:rPr>
      </w:pPr>
      <w:r w:rsidRPr="00084BB5">
        <w:rPr>
          <w:rStyle w:val="c6"/>
          <w:color w:val="000000"/>
        </w:rPr>
        <w:t>формирование и развитие компетентности в области использования информационно-коммуникационных технологий;</w:t>
      </w:r>
    </w:p>
    <w:p w:rsidR="00084BB5" w:rsidRPr="00084BB5" w:rsidRDefault="00084BB5" w:rsidP="00084BB5">
      <w:pPr>
        <w:numPr>
          <w:ilvl w:val="0"/>
          <w:numId w:val="5"/>
        </w:numPr>
        <w:shd w:val="clear" w:color="auto" w:fill="FFFFFF"/>
        <w:ind w:right="24"/>
        <w:jc w:val="both"/>
        <w:rPr>
          <w:rFonts w:ascii="Arial" w:hAnsi="Arial" w:cs="Arial"/>
          <w:color w:val="000000"/>
        </w:rPr>
      </w:pPr>
      <w:r w:rsidRPr="00084BB5">
        <w:rPr>
          <w:rStyle w:val="c6"/>
          <w:color w:val="00000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84BB5" w:rsidRPr="00084BB5" w:rsidRDefault="00084BB5" w:rsidP="00084BB5">
      <w:pPr>
        <w:pStyle w:val="c36"/>
        <w:shd w:val="clear" w:color="auto" w:fill="FFFFFF"/>
        <w:spacing w:before="0" w:beforeAutospacing="0" w:after="0" w:afterAutospacing="0"/>
        <w:rPr>
          <w:rFonts w:ascii="Arial" w:hAnsi="Arial" w:cs="Arial"/>
          <w:color w:val="000000"/>
        </w:rPr>
      </w:pPr>
      <w:r w:rsidRPr="00084BB5">
        <w:rPr>
          <w:rStyle w:val="c19"/>
          <w:b/>
          <w:bCs/>
          <w:color w:val="000000"/>
        </w:rPr>
        <w:t>    Предметные:</w:t>
      </w:r>
    </w:p>
    <w:p w:rsidR="00084BB5" w:rsidRPr="00084BB5" w:rsidRDefault="00084BB5" w:rsidP="00084BB5">
      <w:pPr>
        <w:pStyle w:val="c36"/>
        <w:shd w:val="clear" w:color="auto" w:fill="FFFFFF"/>
        <w:spacing w:before="0" w:beforeAutospacing="0" w:after="0" w:afterAutospacing="0"/>
        <w:ind w:left="360"/>
        <w:rPr>
          <w:rFonts w:ascii="Arial" w:hAnsi="Arial" w:cs="Arial"/>
          <w:color w:val="000000"/>
        </w:rPr>
      </w:pPr>
      <w:r w:rsidRPr="00084BB5">
        <w:rPr>
          <w:rStyle w:val="c19"/>
          <w:b/>
          <w:bCs/>
          <w:color w:val="000000"/>
        </w:rPr>
        <w:t>1.В познавательной сфере:</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описать демонстрационные и самостоятельно проведенные химические эксперименты;</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описывать и различать изученные классы неорганических соединений, простые и сложные вещества, химические реакции;</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классифицировать изученные объекты и явления;</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структурировать изученный материал и химическую информацию, полученную из других источников;</w:t>
      </w:r>
    </w:p>
    <w:p w:rsidR="00084BB5" w:rsidRPr="00084BB5" w:rsidRDefault="00084BB5" w:rsidP="00084BB5">
      <w:pPr>
        <w:numPr>
          <w:ilvl w:val="0"/>
          <w:numId w:val="6"/>
        </w:numPr>
        <w:shd w:val="clear" w:color="auto" w:fill="FFFFFF"/>
        <w:ind w:right="8"/>
        <w:jc w:val="both"/>
        <w:rPr>
          <w:rFonts w:ascii="Arial" w:hAnsi="Arial" w:cs="Arial"/>
          <w:color w:val="000000"/>
        </w:rPr>
      </w:pPr>
      <w:r w:rsidRPr="00084BB5">
        <w:rPr>
          <w:rStyle w:val="c6"/>
          <w:color w:val="000000"/>
        </w:rPr>
        <w:t>моделировать строение атомов элементов 1-3 периодов, строение простых молекул;</w:t>
      </w:r>
    </w:p>
    <w:p w:rsidR="00084BB5" w:rsidRPr="00084BB5" w:rsidRDefault="00084BB5" w:rsidP="00084BB5">
      <w:pPr>
        <w:pStyle w:val="c90"/>
        <w:shd w:val="clear" w:color="auto" w:fill="FFFFFF"/>
        <w:spacing w:before="0" w:beforeAutospacing="0" w:after="0" w:afterAutospacing="0"/>
        <w:ind w:right="8"/>
        <w:jc w:val="both"/>
        <w:rPr>
          <w:rFonts w:ascii="Arial" w:hAnsi="Arial" w:cs="Arial"/>
          <w:color w:val="000000"/>
        </w:rPr>
      </w:pPr>
      <w:r w:rsidRPr="00084BB5">
        <w:rPr>
          <w:rStyle w:val="c19"/>
          <w:b/>
          <w:bCs/>
          <w:color w:val="000000"/>
        </w:rPr>
        <w:t>2.В</w:t>
      </w:r>
      <w:r w:rsidR="00FF39CE">
        <w:rPr>
          <w:rStyle w:val="c19"/>
          <w:b/>
          <w:bCs/>
          <w:color w:val="000000"/>
        </w:rPr>
        <w:t xml:space="preserve"> </w:t>
      </w:r>
      <w:r w:rsidRPr="00084BB5">
        <w:rPr>
          <w:rStyle w:val="c19"/>
          <w:b/>
          <w:bCs/>
          <w:color w:val="000000"/>
        </w:rPr>
        <w:t>ценностно – ориентационной сфере:</w:t>
      </w:r>
    </w:p>
    <w:p w:rsidR="00084BB5" w:rsidRPr="00084BB5" w:rsidRDefault="00084BB5" w:rsidP="00084BB5">
      <w:pPr>
        <w:numPr>
          <w:ilvl w:val="0"/>
          <w:numId w:val="7"/>
        </w:numPr>
        <w:shd w:val="clear" w:color="auto" w:fill="FFFFFF"/>
        <w:ind w:right="14"/>
        <w:jc w:val="both"/>
        <w:rPr>
          <w:rFonts w:ascii="Arial" w:hAnsi="Arial" w:cs="Arial"/>
          <w:color w:val="000000"/>
        </w:rPr>
      </w:pPr>
      <w:r w:rsidRPr="00084BB5">
        <w:rPr>
          <w:rStyle w:val="c6"/>
          <w:color w:val="000000"/>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084BB5" w:rsidRPr="00084BB5" w:rsidRDefault="00084BB5" w:rsidP="00084BB5">
      <w:pPr>
        <w:pStyle w:val="c101"/>
        <w:shd w:val="clear" w:color="auto" w:fill="FFFFFF"/>
        <w:spacing w:before="0" w:beforeAutospacing="0" w:after="0" w:afterAutospacing="0"/>
        <w:ind w:right="14"/>
        <w:jc w:val="both"/>
        <w:rPr>
          <w:rFonts w:ascii="Arial" w:hAnsi="Arial" w:cs="Arial"/>
          <w:color w:val="000000"/>
        </w:rPr>
      </w:pPr>
      <w:r w:rsidRPr="00084BB5">
        <w:rPr>
          <w:rStyle w:val="c19"/>
          <w:b/>
          <w:bCs/>
          <w:color w:val="000000"/>
        </w:rPr>
        <w:t>3. В трудовой сфере:</w:t>
      </w:r>
    </w:p>
    <w:p w:rsidR="00084BB5" w:rsidRPr="00084BB5" w:rsidRDefault="00084BB5" w:rsidP="00084BB5">
      <w:pPr>
        <w:numPr>
          <w:ilvl w:val="0"/>
          <w:numId w:val="8"/>
        </w:numPr>
        <w:shd w:val="clear" w:color="auto" w:fill="FFFFFF"/>
        <w:ind w:right="22"/>
        <w:jc w:val="both"/>
        <w:rPr>
          <w:rFonts w:ascii="Arial" w:hAnsi="Arial" w:cs="Arial"/>
          <w:color w:val="000000"/>
        </w:rPr>
      </w:pPr>
      <w:r w:rsidRPr="00084BB5">
        <w:rPr>
          <w:rStyle w:val="c6"/>
          <w:color w:val="000000"/>
        </w:rPr>
        <w:t>проводить химический эксперимент;</w:t>
      </w:r>
    </w:p>
    <w:p w:rsidR="00084BB5" w:rsidRPr="00084BB5" w:rsidRDefault="00084BB5" w:rsidP="00084BB5">
      <w:pPr>
        <w:pStyle w:val="c24"/>
        <w:shd w:val="clear" w:color="auto" w:fill="FFFFFF"/>
        <w:spacing w:before="0" w:beforeAutospacing="0" w:after="0" w:afterAutospacing="0"/>
        <w:ind w:right="22"/>
        <w:jc w:val="both"/>
        <w:rPr>
          <w:rFonts w:ascii="Arial" w:hAnsi="Arial" w:cs="Arial"/>
          <w:color w:val="000000"/>
        </w:rPr>
      </w:pPr>
      <w:r w:rsidRPr="00084BB5">
        <w:rPr>
          <w:rStyle w:val="c19"/>
          <w:b/>
          <w:bCs/>
          <w:color w:val="000000"/>
        </w:rPr>
        <w:t>4. В сфере безопасности жизнедеятельности:</w:t>
      </w:r>
    </w:p>
    <w:p w:rsidR="00084BB5" w:rsidRPr="00084BB5" w:rsidRDefault="00084BB5" w:rsidP="00084BB5">
      <w:pPr>
        <w:numPr>
          <w:ilvl w:val="0"/>
          <w:numId w:val="9"/>
        </w:numPr>
        <w:shd w:val="clear" w:color="auto" w:fill="FFFFFF"/>
        <w:ind w:right="28"/>
        <w:jc w:val="both"/>
        <w:rPr>
          <w:rFonts w:ascii="Arial" w:hAnsi="Arial" w:cs="Arial"/>
          <w:color w:val="000000"/>
        </w:rPr>
      </w:pPr>
      <w:r w:rsidRPr="00084BB5">
        <w:rPr>
          <w:rStyle w:val="c6"/>
          <w:color w:val="000000"/>
        </w:rPr>
        <w:lastRenderedPageBreak/>
        <w:t>оказывать первую помощь при отравлениях, ожогах и других травмах, связанных с веществами и лабораторным оборудованием</w:t>
      </w:r>
      <w:r w:rsidRPr="00084BB5">
        <w:rPr>
          <w:rStyle w:val="c0"/>
          <w:color w:val="000000"/>
        </w:rPr>
        <w:t>.</w:t>
      </w:r>
    </w:p>
    <w:p w:rsidR="0063217C" w:rsidRPr="00E208B5" w:rsidRDefault="0063217C" w:rsidP="00E208B5">
      <w:pPr>
        <w:autoSpaceDE w:val="0"/>
        <w:autoSpaceDN w:val="0"/>
        <w:adjustRightInd w:val="0"/>
        <w:rPr>
          <w:rFonts w:eastAsiaTheme="minorHAnsi"/>
          <w:lang w:eastAsia="en-US"/>
        </w:rPr>
      </w:pPr>
    </w:p>
    <w:p w:rsidR="005B7D67" w:rsidRDefault="005B7D67" w:rsidP="0063217C">
      <w:pPr>
        <w:pStyle w:val="a7"/>
        <w:numPr>
          <w:ilvl w:val="0"/>
          <w:numId w:val="3"/>
        </w:numPr>
        <w:jc w:val="center"/>
        <w:rPr>
          <w:b/>
        </w:rPr>
      </w:pPr>
      <w:r w:rsidRPr="0063217C">
        <w:rPr>
          <w:b/>
        </w:rPr>
        <w:t>Содержание учебного предмета</w:t>
      </w:r>
    </w:p>
    <w:p w:rsidR="004E169A" w:rsidRPr="004E169A" w:rsidRDefault="004E169A" w:rsidP="004E169A">
      <w:pPr>
        <w:ind w:firstLine="709"/>
        <w:jc w:val="both"/>
        <w:rPr>
          <w:rFonts w:eastAsia="Calibri"/>
          <w:snapToGrid w:val="0"/>
          <w:highlight w:val="yellow"/>
          <w:lang w:eastAsia="en-US"/>
        </w:rPr>
      </w:pPr>
      <w:r w:rsidRPr="004E169A">
        <w:rPr>
          <w:b/>
        </w:rPr>
        <w:t>Повторение и обобщение сведений по курсу 8 класса</w:t>
      </w:r>
      <w:r>
        <w:rPr>
          <w:b/>
        </w:rPr>
        <w:t>. Химические реакции (5 ч)</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Бинарные соединения. Оксиды солеобразующие и несолеобразующие. Гидроксиды: основания, амфотерные, кислоты. Средние, кислые, основные соли.</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Обобщение сведений о химических реакциях. Классификация химических реакций по различным основаниям: составу и числу реагирующих и образующихся веществ, тепловому эффекту, направлению, изменению степеней окисления элементов, образующих реагирующие вещества, фазе, использованию катализатора.</w:t>
      </w:r>
    </w:p>
    <w:p w:rsidR="004E169A" w:rsidRPr="004E169A" w:rsidRDefault="004E169A" w:rsidP="004E169A">
      <w:pPr>
        <w:ind w:firstLine="709"/>
        <w:jc w:val="both"/>
        <w:rPr>
          <w:rFonts w:eastAsia="Calibri"/>
          <w:snapToGrid w:val="0"/>
          <w:lang w:val="en-US" w:eastAsia="en-US"/>
        </w:rPr>
      </w:pPr>
      <w:r w:rsidRPr="004E169A">
        <w:rPr>
          <w:rFonts w:eastAsia="Calibri"/>
          <w:snapToGrid w:val="0"/>
          <w:lang w:eastAsia="en-US"/>
        </w:rPr>
        <w:t xml:space="preserve">Понятие о скорости химической реакции. Факторы, влияющие на скорость химических реакций: природа реагирующих веществ, их концентрация, температура, площадь соприкосновения, наличие катализатора. </w:t>
      </w:r>
      <w:r w:rsidRPr="004E169A">
        <w:rPr>
          <w:rFonts w:eastAsia="Calibri"/>
          <w:snapToGrid w:val="0"/>
          <w:lang w:val="en-US" w:eastAsia="en-US"/>
        </w:rPr>
        <w:t>Катализ.</w:t>
      </w:r>
    </w:p>
    <w:p w:rsidR="004E169A" w:rsidRPr="004E169A" w:rsidRDefault="004E169A" w:rsidP="004E169A">
      <w:pPr>
        <w:jc w:val="both"/>
        <w:rPr>
          <w:rFonts w:eastAsia="Calibri"/>
          <w:b/>
          <w:lang w:eastAsia="en-US"/>
        </w:rPr>
      </w:pPr>
      <w:r w:rsidRPr="004E169A">
        <w:rPr>
          <w:rFonts w:eastAsia="Calibri"/>
          <w:b/>
          <w:lang w:eastAsia="en-US"/>
        </w:rPr>
        <w:t xml:space="preserve">Демонстрации </w:t>
      </w:r>
    </w:p>
    <w:p w:rsidR="004E169A" w:rsidRPr="004E169A" w:rsidRDefault="004E169A" w:rsidP="004E169A">
      <w:pPr>
        <w:numPr>
          <w:ilvl w:val="0"/>
          <w:numId w:val="10"/>
        </w:numPr>
        <w:jc w:val="both"/>
        <w:rPr>
          <w:rFonts w:eastAsia="Calibri"/>
          <w:lang w:eastAsia="en-US"/>
        </w:rPr>
      </w:pPr>
      <w:r w:rsidRPr="004E169A">
        <w:rPr>
          <w:rFonts w:eastAsia="Calibri"/>
          <w:lang w:eastAsia="en-US"/>
        </w:rPr>
        <w:t xml:space="preserve">Ознакомление с коллекциями металлов и неметаллов. </w:t>
      </w:r>
    </w:p>
    <w:p w:rsidR="004E169A" w:rsidRPr="004E169A" w:rsidRDefault="004E169A" w:rsidP="004E169A">
      <w:pPr>
        <w:numPr>
          <w:ilvl w:val="0"/>
          <w:numId w:val="10"/>
        </w:numPr>
        <w:jc w:val="both"/>
        <w:rPr>
          <w:rFonts w:eastAsia="Calibri"/>
          <w:lang w:eastAsia="en-US"/>
        </w:rPr>
      </w:pPr>
      <w:r w:rsidRPr="004E169A">
        <w:rPr>
          <w:rFonts w:eastAsia="Calibri"/>
          <w:lang w:eastAsia="en-US"/>
        </w:rPr>
        <w:t>Ознакомление с коллекциями оксидов, кислот и солей.</w:t>
      </w:r>
    </w:p>
    <w:p w:rsidR="004E169A" w:rsidRPr="004E169A" w:rsidRDefault="004E169A" w:rsidP="004E169A">
      <w:pPr>
        <w:numPr>
          <w:ilvl w:val="0"/>
          <w:numId w:val="10"/>
        </w:numPr>
        <w:jc w:val="both"/>
        <w:rPr>
          <w:rFonts w:eastAsia="Calibri"/>
          <w:lang w:eastAsia="en-US"/>
        </w:rPr>
      </w:pPr>
      <w:r w:rsidRPr="004E169A">
        <w:rPr>
          <w:rFonts w:eastAsia="Calibri"/>
          <w:lang w:eastAsia="en-US"/>
        </w:rPr>
        <w:t xml:space="preserve">Зависимость скорости химической реакции от природы реагирующих веществ. </w:t>
      </w:r>
    </w:p>
    <w:p w:rsidR="004E169A" w:rsidRPr="004E169A" w:rsidRDefault="004E169A" w:rsidP="004E169A">
      <w:pPr>
        <w:numPr>
          <w:ilvl w:val="0"/>
          <w:numId w:val="10"/>
        </w:numPr>
        <w:jc w:val="both"/>
        <w:rPr>
          <w:rFonts w:eastAsia="Calibri"/>
          <w:lang w:eastAsia="en-US"/>
        </w:rPr>
      </w:pPr>
      <w:r w:rsidRPr="004E169A">
        <w:rPr>
          <w:rFonts w:eastAsia="Calibri"/>
          <w:lang w:eastAsia="en-US"/>
        </w:rPr>
        <w:t xml:space="preserve">Зависимость скорости химической реакции от концентрации реагирующих веществ. </w:t>
      </w:r>
    </w:p>
    <w:p w:rsidR="004E169A" w:rsidRPr="004E169A" w:rsidRDefault="004E169A" w:rsidP="004E169A">
      <w:pPr>
        <w:numPr>
          <w:ilvl w:val="0"/>
          <w:numId w:val="10"/>
        </w:numPr>
        <w:jc w:val="both"/>
        <w:rPr>
          <w:rFonts w:eastAsia="Calibri"/>
          <w:lang w:eastAsia="en-US"/>
        </w:rPr>
      </w:pPr>
      <w:r w:rsidRPr="004E169A">
        <w:rPr>
          <w:rFonts w:eastAsia="Calibri"/>
          <w:lang w:eastAsia="en-US"/>
        </w:rPr>
        <w:t xml:space="preserve">Зависимость скорости химической реакции от площади соприкосновения реагирующих веществ («кипящий слой»). </w:t>
      </w:r>
    </w:p>
    <w:p w:rsidR="004E169A" w:rsidRPr="004E169A" w:rsidRDefault="004E169A" w:rsidP="004E169A">
      <w:pPr>
        <w:numPr>
          <w:ilvl w:val="0"/>
          <w:numId w:val="10"/>
        </w:numPr>
        <w:jc w:val="both"/>
        <w:rPr>
          <w:rFonts w:eastAsia="Calibri"/>
          <w:lang w:eastAsia="en-US"/>
        </w:rPr>
      </w:pPr>
      <w:r w:rsidRPr="004E169A">
        <w:rPr>
          <w:rFonts w:eastAsia="Calibri"/>
          <w:lang w:eastAsia="en-US"/>
        </w:rPr>
        <w:t>Зависимость скорости химической реакции от температуры реагирующих веществ.</w:t>
      </w:r>
      <w:r w:rsidRPr="004E169A">
        <w:t xml:space="preserve"> </w:t>
      </w:r>
    </w:p>
    <w:p w:rsidR="004E169A" w:rsidRPr="004E169A" w:rsidRDefault="004E169A" w:rsidP="004E169A">
      <w:pPr>
        <w:jc w:val="both"/>
        <w:rPr>
          <w:b/>
        </w:rPr>
      </w:pPr>
      <w:r w:rsidRPr="004E169A">
        <w:rPr>
          <w:rFonts w:eastAsia="Calibri"/>
          <w:b/>
          <w:lang w:eastAsia="en-US"/>
        </w:rPr>
        <w:t xml:space="preserve">Лабораторные опыты </w:t>
      </w:r>
    </w:p>
    <w:p w:rsidR="004E169A" w:rsidRPr="004E169A" w:rsidRDefault="004E169A" w:rsidP="004E169A">
      <w:pPr>
        <w:rPr>
          <w:rFonts w:eastAsia="Calibri"/>
          <w:lang w:eastAsia="en-US"/>
        </w:rPr>
      </w:pPr>
      <w:r w:rsidRPr="004E169A">
        <w:rPr>
          <w:rFonts w:eastAsia="Calibri"/>
          <w:lang w:eastAsia="en-US"/>
        </w:rPr>
        <w:t xml:space="preserve">1. Взаимодействие аммиака и хлороводорода. </w:t>
      </w:r>
    </w:p>
    <w:p w:rsidR="004E169A" w:rsidRPr="004E169A" w:rsidRDefault="004E169A" w:rsidP="004E169A">
      <w:pPr>
        <w:rPr>
          <w:rFonts w:eastAsia="Calibri"/>
          <w:lang w:eastAsia="en-US"/>
        </w:rPr>
      </w:pPr>
      <w:r w:rsidRPr="004E169A">
        <w:rPr>
          <w:rFonts w:eastAsia="Calibri"/>
          <w:lang w:eastAsia="en-US"/>
        </w:rPr>
        <w:t xml:space="preserve">2. Реакция нейтрализации. </w:t>
      </w:r>
    </w:p>
    <w:p w:rsidR="004E169A" w:rsidRPr="004E169A" w:rsidRDefault="004E169A" w:rsidP="004E169A">
      <w:pPr>
        <w:rPr>
          <w:rFonts w:eastAsia="Calibri"/>
          <w:lang w:eastAsia="en-US"/>
        </w:rPr>
      </w:pPr>
      <w:r w:rsidRPr="004E169A">
        <w:rPr>
          <w:rFonts w:eastAsia="Calibri"/>
          <w:lang w:eastAsia="en-US"/>
        </w:rPr>
        <w:t xml:space="preserve">3. Наблюдение теплового эффекта реакции нейтрализации. </w:t>
      </w:r>
    </w:p>
    <w:p w:rsidR="004E169A" w:rsidRPr="004E169A" w:rsidRDefault="004E169A" w:rsidP="004E169A">
      <w:pPr>
        <w:rPr>
          <w:rFonts w:eastAsia="Calibri"/>
          <w:lang w:eastAsia="en-US"/>
        </w:rPr>
      </w:pPr>
      <w:r w:rsidRPr="004E169A">
        <w:rPr>
          <w:rFonts w:eastAsia="Calibri"/>
          <w:lang w:eastAsia="en-US"/>
        </w:rPr>
        <w:t xml:space="preserve">4. Взаимодействие серной кислоты с оксидом меди (II). </w:t>
      </w:r>
    </w:p>
    <w:p w:rsidR="004E169A" w:rsidRPr="004E169A" w:rsidRDefault="004E169A" w:rsidP="004E169A">
      <w:pPr>
        <w:rPr>
          <w:rFonts w:eastAsia="Calibri"/>
          <w:lang w:eastAsia="en-US"/>
        </w:rPr>
      </w:pPr>
      <w:r w:rsidRPr="004E169A">
        <w:rPr>
          <w:rFonts w:eastAsia="Calibri"/>
          <w:lang w:eastAsia="en-US"/>
        </w:rPr>
        <w:t>5. Разложение пероксида водорода с помощью каталазы картофеля</w:t>
      </w:r>
    </w:p>
    <w:p w:rsidR="004E169A" w:rsidRPr="004E169A" w:rsidRDefault="004E169A" w:rsidP="004E169A">
      <w:pPr>
        <w:rPr>
          <w:rFonts w:eastAsia="Calibri"/>
          <w:lang w:eastAsia="en-US"/>
        </w:rPr>
      </w:pPr>
      <w:r w:rsidRPr="004E169A">
        <w:rPr>
          <w:rFonts w:eastAsia="Calibri"/>
          <w:lang w:eastAsia="en-US"/>
        </w:rPr>
        <w:t xml:space="preserve">6. Зависимость скорости химической реакции от природы реагирующих веществ на примере взаимодействия растворов тиосульфата натрия и хлорида бария, тиосульфата натрия и соляной кислоты. </w:t>
      </w:r>
    </w:p>
    <w:p w:rsidR="004E169A" w:rsidRPr="004E169A" w:rsidRDefault="004E169A" w:rsidP="004E169A">
      <w:pPr>
        <w:rPr>
          <w:rFonts w:eastAsia="Calibri"/>
          <w:lang w:eastAsia="en-US"/>
        </w:rPr>
      </w:pPr>
      <w:r w:rsidRPr="004E169A">
        <w:rPr>
          <w:rFonts w:eastAsia="Calibri"/>
          <w:lang w:eastAsia="en-US"/>
        </w:rPr>
        <w:t xml:space="preserve">7. Зависимость скорости химической реакции от природы металлов при их взаимодействии с соляной кислотой. </w:t>
      </w:r>
    </w:p>
    <w:p w:rsidR="004E169A" w:rsidRPr="004E169A" w:rsidRDefault="004E169A" w:rsidP="004E169A">
      <w:pPr>
        <w:rPr>
          <w:rFonts w:eastAsia="Calibri"/>
          <w:lang w:eastAsia="en-US"/>
        </w:rPr>
      </w:pPr>
      <w:r w:rsidRPr="004E169A">
        <w:rPr>
          <w:rFonts w:eastAsia="Calibri"/>
          <w:lang w:eastAsia="en-US"/>
        </w:rPr>
        <w:t xml:space="preserve">8. Зависимость скорости химической реакции от природы кислот при взаимодействии их с железом. </w:t>
      </w:r>
    </w:p>
    <w:p w:rsidR="004E169A" w:rsidRPr="004E169A" w:rsidRDefault="004E169A" w:rsidP="004E169A">
      <w:pPr>
        <w:rPr>
          <w:rFonts w:eastAsia="Calibri"/>
          <w:lang w:eastAsia="en-US"/>
        </w:rPr>
      </w:pPr>
      <w:r w:rsidRPr="004E169A">
        <w:rPr>
          <w:rFonts w:eastAsia="Calibri"/>
          <w:lang w:eastAsia="en-US"/>
        </w:rPr>
        <w:t xml:space="preserve">9. Зависимость скорости химической реакции от температуры. </w:t>
      </w:r>
    </w:p>
    <w:p w:rsidR="004E169A" w:rsidRPr="004E169A" w:rsidRDefault="004E169A" w:rsidP="004E169A">
      <w:pPr>
        <w:rPr>
          <w:rFonts w:eastAsia="Calibri"/>
          <w:lang w:eastAsia="en-US"/>
        </w:rPr>
      </w:pPr>
      <w:r w:rsidRPr="004E169A">
        <w:rPr>
          <w:rFonts w:eastAsia="Calibri"/>
          <w:lang w:eastAsia="en-US"/>
        </w:rPr>
        <w:t xml:space="preserve">10. Зависимость скорости химической реакции от концентрации. </w:t>
      </w:r>
    </w:p>
    <w:p w:rsidR="004E169A" w:rsidRPr="004E169A" w:rsidRDefault="004E169A" w:rsidP="004E169A">
      <w:pPr>
        <w:rPr>
          <w:rFonts w:eastAsia="Calibri"/>
          <w:lang w:eastAsia="en-US"/>
        </w:rPr>
      </w:pPr>
      <w:r w:rsidRPr="004E169A">
        <w:rPr>
          <w:rFonts w:eastAsia="Calibri"/>
          <w:lang w:eastAsia="en-US"/>
        </w:rPr>
        <w:t xml:space="preserve">11. Зависимость скорости химической реакции от площади соприкосновения реагирующих веществ. </w:t>
      </w:r>
    </w:p>
    <w:p w:rsidR="004E169A" w:rsidRPr="004E169A" w:rsidRDefault="004E169A" w:rsidP="004E169A">
      <w:pPr>
        <w:rPr>
          <w:rFonts w:eastAsia="Calibri"/>
          <w:lang w:eastAsia="en-US"/>
        </w:rPr>
      </w:pPr>
      <w:r w:rsidRPr="004E169A">
        <w:rPr>
          <w:rFonts w:eastAsia="Calibri"/>
          <w:lang w:eastAsia="en-US"/>
        </w:rPr>
        <w:t>12. Зависимость скорости химической реакции от катализатора.</w:t>
      </w:r>
    </w:p>
    <w:p w:rsidR="004E169A" w:rsidRPr="004E169A" w:rsidRDefault="004E169A" w:rsidP="004E169A">
      <w:pPr>
        <w:jc w:val="center"/>
        <w:rPr>
          <w:rFonts w:eastAsia="Calibri"/>
          <w:b/>
          <w:lang w:eastAsia="en-US"/>
        </w:rPr>
      </w:pPr>
      <w:r w:rsidRPr="004E169A">
        <w:rPr>
          <w:rFonts w:eastAsia="Calibri"/>
          <w:b/>
          <w:lang w:eastAsia="en-US"/>
        </w:rPr>
        <w:t xml:space="preserve">Химические </w:t>
      </w:r>
      <w:r>
        <w:rPr>
          <w:rFonts w:eastAsia="Calibri"/>
          <w:b/>
          <w:lang w:eastAsia="en-US"/>
        </w:rPr>
        <w:t>реакции в растворах (10 ч)</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 xml:space="preserve">Понятие об электролитической диссоциации. Электролиты и неэлектролиты. Механизм диссоциации электролитов с различным характером связи. Степень электролитической диссоциации. Сильные и слабые электролиты. </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Основные положения теории электролитической диссоциации. Классификация ионов и их свойства. Кислоты, основания и соли как электролиты. Их классификация и диссоциация.</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Общие химические свойства кислот: изменение окраски индикаторов, взаимодействие с металлами, оксидами и гидроксидами металлов и солями. Молекулярные и ионные (полные и сокращённые) уравнения реакций. Химический смысл сокращённых уравнений. Условия протекания реакций между электролитами до конца. Ряд активности металлов.</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lastRenderedPageBreak/>
        <w:t>Общие химические свойства щелочей: взаимодействие с кислотами, оксидами неметаллов, солями. Общие химические свойства нерастворимых оснований: взаимодействие с кислотами, разложение при нагревании.</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Общие химические свойства средних солей: взаимодействие с кислотами, щелочами, солями и металлами. Взаимодействие кислых солей со щелочами.</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Гидролиз, как обменное взаимодействие солей с водой. Гидролиз соли сильного основания и слабой кислоты. Гидролиз соли слабого основания и сильной кислоты. Шкала pH.</w:t>
      </w:r>
    </w:p>
    <w:p w:rsidR="004E169A" w:rsidRPr="004E169A" w:rsidRDefault="004E169A" w:rsidP="004E169A">
      <w:pPr>
        <w:ind w:firstLine="709"/>
        <w:jc w:val="both"/>
        <w:rPr>
          <w:rFonts w:eastAsia="Calibri"/>
          <w:snapToGrid w:val="0"/>
          <w:lang w:eastAsia="en-US"/>
        </w:rPr>
      </w:pPr>
      <w:r w:rsidRPr="004E169A">
        <w:rPr>
          <w:rFonts w:eastAsia="Calibri"/>
          <w:snapToGrid w:val="0"/>
          <w:lang w:eastAsia="en-US"/>
        </w:rPr>
        <w:t>Свойства кислот, оснований, оксидов и солей в  свете теории электролитической диссоциации и окислительно-восстановительных  реакций.</w:t>
      </w:r>
    </w:p>
    <w:p w:rsidR="004E169A" w:rsidRPr="004E169A" w:rsidRDefault="004E169A" w:rsidP="004E169A">
      <w:r w:rsidRPr="004E169A">
        <w:rPr>
          <w:rFonts w:eastAsia="Calibri"/>
          <w:b/>
          <w:lang w:eastAsia="en-US"/>
        </w:rPr>
        <w:t>Демонстрации.</w:t>
      </w:r>
      <w:r w:rsidRPr="004E169A">
        <w:t xml:space="preserve"> </w:t>
      </w:r>
    </w:p>
    <w:p w:rsidR="004E169A" w:rsidRPr="004E169A" w:rsidRDefault="004E169A" w:rsidP="004E169A">
      <w:pPr>
        <w:numPr>
          <w:ilvl w:val="0"/>
          <w:numId w:val="11"/>
        </w:numPr>
        <w:rPr>
          <w:rFonts w:eastAsia="Calibri"/>
          <w:lang w:eastAsia="en-US"/>
        </w:rPr>
      </w:pPr>
      <w:r w:rsidRPr="004E169A">
        <w:rPr>
          <w:rFonts w:eastAsia="Calibri"/>
          <w:lang w:eastAsia="en-US"/>
        </w:rPr>
        <w:t>Испытание веществ и их растворов на электропроводность.</w:t>
      </w:r>
    </w:p>
    <w:p w:rsidR="004E169A" w:rsidRPr="004E169A" w:rsidRDefault="004E169A" w:rsidP="004E169A">
      <w:pPr>
        <w:numPr>
          <w:ilvl w:val="0"/>
          <w:numId w:val="11"/>
        </w:numPr>
        <w:rPr>
          <w:rFonts w:eastAsia="Calibri"/>
          <w:lang w:eastAsia="en-US"/>
        </w:rPr>
      </w:pPr>
      <w:r w:rsidRPr="004E169A">
        <w:rPr>
          <w:rFonts w:eastAsia="Calibri"/>
          <w:lang w:eastAsia="en-US"/>
        </w:rPr>
        <w:t xml:space="preserve">Зависимость электропроводности уксусной кислоты от концентрации. </w:t>
      </w:r>
    </w:p>
    <w:p w:rsidR="004E169A" w:rsidRPr="004E169A" w:rsidRDefault="004E169A" w:rsidP="004E169A">
      <w:pPr>
        <w:numPr>
          <w:ilvl w:val="0"/>
          <w:numId w:val="11"/>
        </w:numPr>
        <w:rPr>
          <w:rFonts w:eastAsia="Calibri"/>
          <w:lang w:eastAsia="en-US"/>
        </w:rPr>
      </w:pPr>
      <w:r w:rsidRPr="004E169A">
        <w:rPr>
          <w:rFonts w:eastAsia="Calibri"/>
          <w:lang w:eastAsia="en-US"/>
        </w:rPr>
        <w:t>Движение окрашенных ионов в электрическом поле.</w:t>
      </w:r>
    </w:p>
    <w:p w:rsidR="004E169A" w:rsidRPr="004E169A" w:rsidRDefault="004E169A" w:rsidP="004E169A">
      <w:pPr>
        <w:numPr>
          <w:ilvl w:val="0"/>
          <w:numId w:val="11"/>
        </w:numPr>
        <w:rPr>
          <w:rFonts w:eastAsia="Calibri"/>
          <w:lang w:eastAsia="en-US"/>
        </w:rPr>
      </w:pPr>
      <w:r w:rsidRPr="004E169A">
        <w:rPr>
          <w:rFonts w:eastAsia="Calibri"/>
          <w:lang w:eastAsia="en-US"/>
        </w:rPr>
        <w:t>Определение характера среды в растворах солей.</w:t>
      </w:r>
    </w:p>
    <w:p w:rsidR="004E169A" w:rsidRPr="004E169A" w:rsidRDefault="004E169A" w:rsidP="004E169A">
      <w:pPr>
        <w:jc w:val="both"/>
        <w:rPr>
          <w:b/>
        </w:rPr>
      </w:pPr>
      <w:r w:rsidRPr="004E169A">
        <w:rPr>
          <w:rFonts w:eastAsia="Calibri"/>
          <w:b/>
          <w:lang w:eastAsia="en-US"/>
        </w:rPr>
        <w:t xml:space="preserve">Лабораторные опыты. </w:t>
      </w:r>
    </w:p>
    <w:p w:rsidR="004E169A" w:rsidRPr="004E169A" w:rsidRDefault="004E169A" w:rsidP="004E169A">
      <w:r w:rsidRPr="004E169A">
        <w:t>13. Диссоциация слабых электролитов на примере уксусной кислоты.</w:t>
      </w:r>
    </w:p>
    <w:p w:rsidR="004E169A" w:rsidRPr="004E169A" w:rsidRDefault="004E169A" w:rsidP="004E169A">
      <w:r w:rsidRPr="004E169A">
        <w:t xml:space="preserve">14. Изменение окраски индикаторов в кислотной среде. </w:t>
      </w:r>
    </w:p>
    <w:p w:rsidR="004E169A" w:rsidRPr="004E169A" w:rsidRDefault="004E169A" w:rsidP="004E169A">
      <w:r w:rsidRPr="004E169A">
        <w:t xml:space="preserve">15.Реакция нейтрализации раствора щёлочи различными кислотами. </w:t>
      </w:r>
    </w:p>
    <w:p w:rsidR="004E169A" w:rsidRPr="004E169A" w:rsidRDefault="004E169A" w:rsidP="004E169A">
      <w:r w:rsidRPr="004E169A">
        <w:t xml:space="preserve">16. Получение гидроксида меди(II) и его взаимодействие с различными кислотами. </w:t>
      </w:r>
    </w:p>
    <w:p w:rsidR="004E169A" w:rsidRPr="004E169A" w:rsidRDefault="004E169A" w:rsidP="004E169A">
      <w:r w:rsidRPr="004E169A">
        <w:t xml:space="preserve">17. Взаимодействие сильных кислот с оксидом меди(II). </w:t>
      </w:r>
    </w:p>
    <w:p w:rsidR="004E169A" w:rsidRPr="004E169A" w:rsidRDefault="004E169A" w:rsidP="004E169A">
      <w:r w:rsidRPr="004E169A">
        <w:t xml:space="preserve">18-20. Взаимодействие кислот с металлами. </w:t>
      </w:r>
    </w:p>
    <w:p w:rsidR="004E169A" w:rsidRPr="004E169A" w:rsidRDefault="004E169A" w:rsidP="004E169A">
      <w:r w:rsidRPr="004E169A">
        <w:t xml:space="preserve">21. Качественная реакция на карбонат-ион. </w:t>
      </w:r>
    </w:p>
    <w:p w:rsidR="004E169A" w:rsidRPr="004E169A" w:rsidRDefault="004E169A" w:rsidP="004E169A">
      <w:r w:rsidRPr="004E169A">
        <w:t xml:space="preserve">22. Получение студня кремниевой кислоты. </w:t>
      </w:r>
    </w:p>
    <w:p w:rsidR="004E169A" w:rsidRPr="004E169A" w:rsidRDefault="004E169A" w:rsidP="004E169A">
      <w:r w:rsidRPr="004E169A">
        <w:t>23. Качественная реакция на хлорид- или сульфат-ионы</w:t>
      </w:r>
    </w:p>
    <w:p w:rsidR="004E169A" w:rsidRPr="004E169A" w:rsidRDefault="004E169A" w:rsidP="004E169A">
      <w:r w:rsidRPr="004E169A">
        <w:t xml:space="preserve">24. Изменение окраски индикаторов в щелочной среде. </w:t>
      </w:r>
    </w:p>
    <w:p w:rsidR="004E169A" w:rsidRPr="004E169A" w:rsidRDefault="004E169A" w:rsidP="004E169A">
      <w:r w:rsidRPr="004E169A">
        <w:t xml:space="preserve">25. Взаимодействие щелочей с углекислым газом. </w:t>
      </w:r>
    </w:p>
    <w:p w:rsidR="004E169A" w:rsidRPr="004E169A" w:rsidRDefault="004E169A" w:rsidP="004E169A">
      <w:r w:rsidRPr="004E169A">
        <w:t xml:space="preserve">26. Качественная реакция на катион аммония. </w:t>
      </w:r>
    </w:p>
    <w:p w:rsidR="004E169A" w:rsidRPr="004E169A" w:rsidRDefault="004E169A" w:rsidP="004E169A">
      <w:r w:rsidRPr="004E169A">
        <w:t>27. Получение гидроксида меди(II) и его разложение.</w:t>
      </w:r>
    </w:p>
    <w:p w:rsidR="004E169A" w:rsidRPr="004E169A" w:rsidRDefault="004E169A" w:rsidP="004E169A">
      <w:r w:rsidRPr="004E169A">
        <w:t>28. Взаимодействие карбонатов с кислотами.</w:t>
      </w:r>
    </w:p>
    <w:p w:rsidR="004E169A" w:rsidRPr="004E169A" w:rsidRDefault="004E169A" w:rsidP="004E169A">
      <w:r w:rsidRPr="004E169A">
        <w:t xml:space="preserve">29. Получение гидроксида железа(III). </w:t>
      </w:r>
    </w:p>
    <w:p w:rsidR="004E169A" w:rsidRPr="004E169A" w:rsidRDefault="004E169A" w:rsidP="004E169A">
      <w:r w:rsidRPr="004E169A">
        <w:t>30. Взаимодействие железа  с раствором сульфата меди(II)</w:t>
      </w:r>
    </w:p>
    <w:p w:rsidR="004E169A" w:rsidRPr="004E169A" w:rsidRDefault="004E169A" w:rsidP="004E169A">
      <w:pPr>
        <w:jc w:val="both"/>
        <w:rPr>
          <w:rFonts w:eastAsia="Calibri"/>
          <w:b/>
          <w:lang w:eastAsia="en-US"/>
        </w:rPr>
      </w:pPr>
      <w:r w:rsidRPr="004E169A">
        <w:rPr>
          <w:rFonts w:eastAsia="Calibri"/>
          <w:b/>
          <w:lang w:eastAsia="en-US"/>
        </w:rPr>
        <w:t>Практические работы</w:t>
      </w:r>
    </w:p>
    <w:p w:rsidR="004E169A" w:rsidRPr="004E169A" w:rsidRDefault="004E169A" w:rsidP="004E169A">
      <w:pPr>
        <w:rPr>
          <w:snapToGrid w:val="0"/>
        </w:rPr>
      </w:pPr>
      <w:r w:rsidRPr="004E169A">
        <w:rPr>
          <w:snapToGrid w:val="0"/>
        </w:rPr>
        <w:t>1. Свойства кислот, оснований, оксидов и солей в  свете теории электролитической диссоциации и окислительно-восстановительных  реакций</w:t>
      </w:r>
    </w:p>
    <w:p w:rsidR="004E169A" w:rsidRPr="004E169A" w:rsidRDefault="004E169A" w:rsidP="004E169A">
      <w:pPr>
        <w:jc w:val="center"/>
        <w:rPr>
          <w:b/>
          <w:snapToGrid w:val="0"/>
        </w:rPr>
      </w:pPr>
      <w:r w:rsidRPr="004E169A">
        <w:rPr>
          <w:b/>
          <w:snapToGrid w:val="0"/>
        </w:rPr>
        <w:t>Неметаллы и их соединения</w:t>
      </w:r>
      <w:r>
        <w:rPr>
          <w:b/>
          <w:snapToGrid w:val="0"/>
        </w:rPr>
        <w:t xml:space="preserve"> (25 ч)</w:t>
      </w:r>
    </w:p>
    <w:p w:rsidR="004E169A" w:rsidRPr="004E169A" w:rsidRDefault="004E169A" w:rsidP="004E169A">
      <w:pPr>
        <w:ind w:firstLine="709"/>
        <w:jc w:val="both"/>
        <w:rPr>
          <w:rFonts w:eastAsia="Calibri"/>
          <w:lang w:eastAsia="en-US"/>
        </w:rPr>
      </w:pPr>
      <w:r w:rsidRPr="004E169A">
        <w:rPr>
          <w:rFonts w:eastAsia="Calibri"/>
          <w:lang w:eastAsia="en-US"/>
        </w:rPr>
        <w:t>Строение атомов неметаллов и их положение в Периодической системе. Ряд электроотрицательности. Кристаллические решётки неметаллов ― простых веществ. Аллотропия и её причины. Физические свойства неметаллов. Общие химические свойства неметаллов: окислительные и восстановительные.</w:t>
      </w:r>
    </w:p>
    <w:p w:rsidR="004E169A" w:rsidRPr="004E169A" w:rsidRDefault="004E169A" w:rsidP="004E169A">
      <w:pPr>
        <w:ind w:firstLine="709"/>
        <w:jc w:val="both"/>
        <w:rPr>
          <w:rFonts w:eastAsia="Calibri"/>
          <w:lang w:eastAsia="en-US"/>
        </w:rPr>
      </w:pPr>
      <w:r w:rsidRPr="004E169A">
        <w:rPr>
          <w:rFonts w:eastAsia="Calibri"/>
          <w:lang w:eastAsia="en-US"/>
        </w:rPr>
        <w:t>Галогены, строение их атомов и молекул. Физические и химические свойства галогенов. Закономерности изменения свойств галогенов в зависимости от их положения в Периодической системе. Нахождение галогенов в природе и их получение. Значение и применение галогенов.</w:t>
      </w:r>
    </w:p>
    <w:p w:rsidR="004E169A" w:rsidRPr="004E169A" w:rsidRDefault="004E169A" w:rsidP="004E169A">
      <w:pPr>
        <w:ind w:firstLine="709"/>
        <w:jc w:val="both"/>
        <w:rPr>
          <w:rFonts w:eastAsia="Calibri"/>
          <w:lang w:eastAsia="en-US"/>
        </w:rPr>
      </w:pPr>
      <w:r w:rsidRPr="004E169A">
        <w:rPr>
          <w:rFonts w:eastAsia="Calibri"/>
          <w:lang w:eastAsia="en-US"/>
        </w:rPr>
        <w:t>Галогеноводороды и соответствующие им кислоты: плавиковая, соляная, бромоводородная, иодоводородная. Галогениды. Качественные реакции на галогенид-ионы. Применение соединений галогенов и их биологическая роль.</w:t>
      </w:r>
    </w:p>
    <w:p w:rsidR="004E169A" w:rsidRPr="004E169A" w:rsidRDefault="004E169A" w:rsidP="004E169A">
      <w:pPr>
        <w:ind w:firstLine="709"/>
        <w:jc w:val="both"/>
        <w:rPr>
          <w:rFonts w:eastAsia="Calibri"/>
          <w:lang w:eastAsia="en-US"/>
        </w:rPr>
      </w:pPr>
      <w:r w:rsidRPr="004E169A">
        <w:rPr>
          <w:rFonts w:eastAsia="Calibri"/>
          <w:lang w:eastAsia="en-US"/>
        </w:rPr>
        <w:t xml:space="preserve">Общая характеристика элементов </w:t>
      </w:r>
      <w:r w:rsidRPr="004E169A">
        <w:rPr>
          <w:rFonts w:eastAsia="Calibri"/>
          <w:lang w:val="en-US" w:eastAsia="en-US"/>
        </w:rPr>
        <w:t>VI</w:t>
      </w:r>
      <w:r w:rsidRPr="004E169A">
        <w:rPr>
          <w:rFonts w:eastAsia="Calibri"/>
          <w:lang w:eastAsia="en-US"/>
        </w:rPr>
        <w:t>А–группы. Сера в природе</w:t>
      </w:r>
      <w:r w:rsidRPr="004E169A">
        <w:rPr>
          <w:rFonts w:eastAsia="Calibri"/>
          <w:b/>
          <w:lang w:eastAsia="en-US"/>
        </w:rPr>
        <w:t xml:space="preserve"> </w:t>
      </w:r>
      <w:r w:rsidRPr="004E169A">
        <w:rPr>
          <w:rFonts w:eastAsia="Calibri"/>
          <w:lang w:eastAsia="en-US"/>
        </w:rPr>
        <w:t>и её получение. Аллотропные модификации серы и их свойства. Химические свойства серы и её применение.</w:t>
      </w:r>
    </w:p>
    <w:p w:rsidR="004E169A" w:rsidRPr="004E169A" w:rsidRDefault="004E169A" w:rsidP="004E169A">
      <w:pPr>
        <w:ind w:firstLine="709"/>
        <w:jc w:val="both"/>
        <w:rPr>
          <w:rFonts w:eastAsia="Calibri"/>
          <w:lang w:eastAsia="en-US"/>
        </w:rPr>
      </w:pPr>
      <w:r w:rsidRPr="004E169A">
        <w:rPr>
          <w:rFonts w:eastAsia="Calibri"/>
          <w:lang w:eastAsia="en-US"/>
        </w:rPr>
        <w:t>Сероводород: строение молекулы, физические и химические свойства, получение и значение. Сероводородная кислота. Сульфиды и их значение. Люминофоры.</w:t>
      </w:r>
    </w:p>
    <w:p w:rsidR="004E169A" w:rsidRPr="004E169A" w:rsidRDefault="004E169A" w:rsidP="004E169A">
      <w:pPr>
        <w:ind w:firstLine="709"/>
        <w:jc w:val="both"/>
        <w:rPr>
          <w:rFonts w:eastAsia="Calibri"/>
          <w:lang w:eastAsia="en-US"/>
        </w:rPr>
      </w:pPr>
      <w:r w:rsidRPr="004E169A">
        <w:rPr>
          <w:rFonts w:eastAsia="Calibri"/>
          <w:lang w:eastAsia="en-US"/>
        </w:rPr>
        <w:t>Оксид серы(IV), сернистая кислота, сульфиты. Качественная реакция на сульфит-ион.</w:t>
      </w:r>
    </w:p>
    <w:p w:rsidR="004E169A" w:rsidRPr="004E169A" w:rsidRDefault="004E169A" w:rsidP="004E169A">
      <w:pPr>
        <w:ind w:firstLine="709"/>
        <w:jc w:val="both"/>
        <w:rPr>
          <w:rFonts w:eastAsia="Calibri"/>
          <w:lang w:eastAsia="en-US"/>
        </w:rPr>
      </w:pPr>
      <w:r w:rsidRPr="004E169A">
        <w:rPr>
          <w:rFonts w:eastAsia="Calibri"/>
          <w:lang w:eastAsia="en-US"/>
        </w:rPr>
        <w:lastRenderedPageBreak/>
        <w:t>Оксид серы(VI), серная кислота, сульфаты. Кристаллогидраты. Качественная реакция на сульфат-ион.</w:t>
      </w:r>
    </w:p>
    <w:p w:rsidR="004E169A" w:rsidRPr="004E169A" w:rsidRDefault="004E169A" w:rsidP="004E169A">
      <w:pPr>
        <w:ind w:firstLine="709"/>
        <w:jc w:val="both"/>
        <w:rPr>
          <w:rFonts w:eastAsia="Calibri"/>
          <w:lang w:eastAsia="en-US"/>
        </w:rPr>
      </w:pPr>
      <w:r w:rsidRPr="004E169A">
        <w:rPr>
          <w:rFonts w:eastAsia="Calibri"/>
          <w:lang w:eastAsia="en-US"/>
        </w:rPr>
        <w:t>Серная кислота – сильный электролит. Свойства разбавленной серной кислоты, как типичной кислоты: взаимодействие с металлами, основными и амфотерными оксидами, основаниями и амфотерными гидроксидами, солями. Качественная реакция на сульфат-ион.</w:t>
      </w:r>
    </w:p>
    <w:p w:rsidR="004E169A" w:rsidRPr="004E169A" w:rsidRDefault="004E169A" w:rsidP="004E169A">
      <w:pPr>
        <w:ind w:firstLine="709"/>
        <w:jc w:val="both"/>
        <w:rPr>
          <w:rFonts w:eastAsia="Calibri"/>
          <w:lang w:eastAsia="en-US"/>
        </w:rPr>
      </w:pPr>
      <w:r w:rsidRPr="004E169A">
        <w:rPr>
          <w:rFonts w:eastAsia="Calibri"/>
          <w:lang w:eastAsia="en-US"/>
        </w:rPr>
        <w:t>Общая характеристика элементов VA-группы. Азот, строение атома и молекулы. Физические и химические свойства и применение азота. Азот в природе и его биологическая роль.</w:t>
      </w:r>
    </w:p>
    <w:p w:rsidR="004E169A" w:rsidRPr="004E169A" w:rsidRDefault="004E169A" w:rsidP="004E169A">
      <w:pPr>
        <w:ind w:firstLine="709"/>
        <w:jc w:val="both"/>
        <w:rPr>
          <w:rFonts w:eastAsia="Calibri"/>
          <w:lang w:eastAsia="en-US"/>
        </w:rPr>
      </w:pPr>
      <w:r w:rsidRPr="004E169A">
        <w:rPr>
          <w:rFonts w:eastAsia="Calibri"/>
          <w:lang w:eastAsia="en-US"/>
        </w:rPr>
        <w:t>Аммиак, строение молекулы и физические свойства. Аммиачная вода, нашатырный спирт, гидрат аммиака. Донорно-акцепторный механизм образования катиона аммония. Восстановительные свойства аммиака. Соли аммония и их применение. Качественная реакция на катион аммония.</w:t>
      </w:r>
    </w:p>
    <w:p w:rsidR="004E169A" w:rsidRPr="004E169A" w:rsidRDefault="004E169A" w:rsidP="004E169A">
      <w:pPr>
        <w:ind w:firstLine="709"/>
        <w:jc w:val="both"/>
        <w:rPr>
          <w:rFonts w:eastAsia="Calibri"/>
          <w:lang w:eastAsia="en-US"/>
        </w:rPr>
      </w:pPr>
      <w:r w:rsidRPr="004E169A">
        <w:rPr>
          <w:rFonts w:eastAsia="Calibri"/>
          <w:lang w:eastAsia="en-US"/>
        </w:rPr>
        <w:t>Оксиды азота: несолеобразующие и кислотные. Азотистая кислота и нитриты. Азотная кислота, её получение и свойства. Нитраты.</w:t>
      </w:r>
    </w:p>
    <w:p w:rsidR="004E169A" w:rsidRPr="004E169A" w:rsidRDefault="004E169A" w:rsidP="004E169A">
      <w:pPr>
        <w:ind w:firstLine="709"/>
        <w:jc w:val="both"/>
        <w:rPr>
          <w:rFonts w:eastAsia="Calibri"/>
          <w:lang w:eastAsia="en-US"/>
        </w:rPr>
      </w:pPr>
      <w:r w:rsidRPr="004E169A">
        <w:rPr>
          <w:rFonts w:eastAsia="Calibri"/>
          <w:lang w:eastAsia="en-US"/>
        </w:rPr>
        <w:t>Фосфор, строение атома и аллотропия. Фосфиды. Фосфин. Оксид фосфора(V) и ортофосфорная кислота. Фосфаты. Фосфорные удобрения. Инсектициды.</w:t>
      </w:r>
    </w:p>
    <w:p w:rsidR="004E169A" w:rsidRPr="004E169A" w:rsidRDefault="004E169A" w:rsidP="004E169A">
      <w:pPr>
        <w:ind w:firstLine="709"/>
        <w:jc w:val="both"/>
        <w:rPr>
          <w:rFonts w:eastAsia="Calibri"/>
          <w:lang w:eastAsia="en-US"/>
        </w:rPr>
      </w:pPr>
      <w:r w:rsidRPr="004E169A">
        <w:rPr>
          <w:rFonts w:eastAsia="Calibri"/>
          <w:lang w:eastAsia="en-US"/>
        </w:rPr>
        <w:t>Общая характеристика элементов IV А-группы: особенности строения атомов, простых веществ и соединений в зависимости от положения элементов в Периодической системе.  Углерод. Аллотропные модификации: алмаз, графит. Аморфный углерод и его сорта: сажа, активированный уголь. Адсорбция. Химические свойства углерода. Коксохимическое производство и его продукция. Карбиды.</w:t>
      </w:r>
    </w:p>
    <w:p w:rsidR="004E169A" w:rsidRPr="004E169A" w:rsidRDefault="004E169A" w:rsidP="004E169A">
      <w:pPr>
        <w:ind w:firstLine="709"/>
        <w:jc w:val="both"/>
        <w:rPr>
          <w:rFonts w:eastAsia="Calibri"/>
          <w:lang w:eastAsia="en-US"/>
        </w:rPr>
      </w:pPr>
      <w:r w:rsidRPr="004E169A">
        <w:rPr>
          <w:rFonts w:eastAsia="Calibri"/>
          <w:lang w:eastAsia="en-US"/>
        </w:rPr>
        <w:t>Оксид углерода(II): строение молекулы, получение  и его свойства. Оксид углерода(IV): строение молекулы, получение  и его свойства. Угольная кислота. Соли угольной кислоты: карбонаты и гидрокарбонаты. Техническая и пищевая сода.</w:t>
      </w:r>
    </w:p>
    <w:p w:rsidR="004E169A" w:rsidRPr="004E169A" w:rsidRDefault="004E169A" w:rsidP="004E169A">
      <w:pPr>
        <w:ind w:firstLine="709"/>
        <w:jc w:val="both"/>
        <w:rPr>
          <w:rFonts w:eastAsia="Calibri"/>
          <w:lang w:eastAsia="en-US"/>
        </w:rPr>
      </w:pPr>
      <w:r w:rsidRPr="004E169A">
        <w:rPr>
          <w:rFonts w:eastAsia="Calibri"/>
          <w:lang w:eastAsia="en-US"/>
        </w:rPr>
        <w:t>Неорганические и органические вещества. Углеводороды. Химическое строение органических веществ, как порядок соединения атомов в молекуле по валентности.</w:t>
      </w:r>
    </w:p>
    <w:p w:rsidR="004E169A" w:rsidRPr="004E169A" w:rsidRDefault="004E169A" w:rsidP="004E169A">
      <w:pPr>
        <w:ind w:firstLine="709"/>
        <w:jc w:val="both"/>
        <w:rPr>
          <w:rFonts w:eastAsia="Calibri"/>
          <w:lang w:eastAsia="en-US"/>
        </w:rPr>
      </w:pPr>
      <w:r w:rsidRPr="004E169A">
        <w:rPr>
          <w:rFonts w:eastAsia="Calibri"/>
          <w:lang w:eastAsia="en-US"/>
        </w:rPr>
        <w:t xml:space="preserve"> Метан, этан, как предельные углеводороды. Этилен и ацетилен, как непредельные (ненасыщенные) углеводороды. Горение углеводородов. Качественные реакции на непредельные соединения.</w:t>
      </w:r>
    </w:p>
    <w:p w:rsidR="004E169A" w:rsidRPr="004E169A" w:rsidRDefault="004E169A" w:rsidP="004E169A">
      <w:pPr>
        <w:ind w:firstLine="709"/>
        <w:jc w:val="both"/>
        <w:rPr>
          <w:rFonts w:eastAsia="Calibri"/>
          <w:lang w:eastAsia="en-US"/>
        </w:rPr>
      </w:pPr>
      <w:r w:rsidRPr="004E169A">
        <w:rPr>
          <w:rFonts w:eastAsia="Calibri"/>
          <w:lang w:eastAsia="en-US"/>
        </w:rPr>
        <w:t>Этиловый спирт, его получение, применение и физиологическое действие. Трёхатомный спирт глицерин. Качественная реакция на многоатомные спирты. Уксусная – представитель класса карбоновых кислот.</w:t>
      </w:r>
    </w:p>
    <w:p w:rsidR="004E169A" w:rsidRPr="004E169A" w:rsidRDefault="004E169A" w:rsidP="004E169A">
      <w:pPr>
        <w:ind w:firstLine="709"/>
        <w:jc w:val="both"/>
        <w:rPr>
          <w:rFonts w:eastAsia="Calibri"/>
          <w:lang w:eastAsia="en-US"/>
        </w:rPr>
      </w:pPr>
      <w:r w:rsidRPr="004E169A">
        <w:rPr>
          <w:rFonts w:eastAsia="Calibri"/>
          <w:lang w:eastAsia="en-US"/>
        </w:rPr>
        <w:t>Кремний, строение его атома и свойства. Кремний в природе. Силициды и силан. Оксид кремния(IV). Кремниевая кислота и её соли.</w:t>
      </w:r>
    </w:p>
    <w:p w:rsidR="004E169A" w:rsidRPr="004E169A" w:rsidRDefault="004E169A" w:rsidP="004E169A">
      <w:pPr>
        <w:ind w:firstLine="709"/>
        <w:jc w:val="both"/>
        <w:rPr>
          <w:rFonts w:eastAsia="Calibri"/>
          <w:lang w:eastAsia="en-US"/>
        </w:rPr>
      </w:pPr>
      <w:r w:rsidRPr="004E169A">
        <w:rPr>
          <w:rFonts w:eastAsia="Calibri"/>
          <w:lang w:eastAsia="en-US"/>
        </w:rPr>
        <w:t>Производство стекла и цемента. Продукция силикатной промышленности: оптическое волокно, керамика, фарфор, фаянс. Оптическое волокно.</w:t>
      </w:r>
    </w:p>
    <w:p w:rsidR="004E169A" w:rsidRPr="004E169A" w:rsidRDefault="004E169A" w:rsidP="004E169A">
      <w:pPr>
        <w:ind w:firstLine="709"/>
        <w:jc w:val="both"/>
        <w:rPr>
          <w:rFonts w:eastAsia="Calibri"/>
          <w:lang w:eastAsia="en-US"/>
        </w:rPr>
      </w:pPr>
      <w:r w:rsidRPr="004E169A">
        <w:rPr>
          <w:rFonts w:eastAsia="Calibri"/>
          <w:lang w:eastAsia="en-US"/>
        </w:rPr>
        <w:t xml:space="preserve">Неметаллы в природе. Фракционная перегонка жидкого воздуха как способ получения кислорода, азота, аргона. Получение фосфора, кремния, хлора, иода. Электролиз растворов.  </w:t>
      </w:r>
    </w:p>
    <w:p w:rsidR="004E169A" w:rsidRPr="004E169A" w:rsidRDefault="004E169A" w:rsidP="004E169A">
      <w:pPr>
        <w:ind w:firstLine="709"/>
        <w:jc w:val="both"/>
        <w:rPr>
          <w:rFonts w:eastAsia="Calibri"/>
          <w:lang w:eastAsia="en-US"/>
        </w:rPr>
      </w:pPr>
      <w:r w:rsidRPr="004E169A">
        <w:rPr>
          <w:rFonts w:eastAsia="Calibri"/>
          <w:lang w:eastAsia="en-US"/>
        </w:rPr>
        <w:t>Получение серной кислоты: сырьё, химизм, технологическая схема, метод кипящего слоя, принципы теплообмена, противотока и циркуляции. Олеум. Производство аммиака: сырьё, химизм, технологическая схема.</w:t>
      </w:r>
    </w:p>
    <w:p w:rsidR="004E169A" w:rsidRPr="004E169A" w:rsidRDefault="004E169A" w:rsidP="004E169A">
      <w:pPr>
        <w:ind w:firstLine="709"/>
        <w:jc w:val="both"/>
        <w:rPr>
          <w:rFonts w:eastAsia="Calibri"/>
          <w:lang w:eastAsia="en-US"/>
        </w:rPr>
      </w:pPr>
      <w:r w:rsidRPr="004E169A">
        <w:rPr>
          <w:rFonts w:eastAsia="Calibri"/>
          <w:b/>
          <w:lang w:eastAsia="en-US"/>
        </w:rPr>
        <w:t>Демонстрации</w:t>
      </w:r>
    </w:p>
    <w:p w:rsidR="004E169A" w:rsidRPr="004E169A" w:rsidRDefault="004E169A" w:rsidP="004E169A">
      <w:pPr>
        <w:numPr>
          <w:ilvl w:val="0"/>
          <w:numId w:val="12"/>
        </w:numPr>
        <w:jc w:val="both"/>
        <w:rPr>
          <w:snapToGrid w:val="0"/>
        </w:rPr>
      </w:pPr>
      <w:r w:rsidRPr="004E169A">
        <w:rPr>
          <w:snapToGrid w:val="0"/>
        </w:rPr>
        <w:t xml:space="preserve">Коллекция неметаллов. </w:t>
      </w:r>
    </w:p>
    <w:p w:rsidR="004E169A" w:rsidRPr="004E169A" w:rsidRDefault="004E169A" w:rsidP="004E169A">
      <w:pPr>
        <w:numPr>
          <w:ilvl w:val="0"/>
          <w:numId w:val="12"/>
        </w:numPr>
        <w:jc w:val="both"/>
        <w:rPr>
          <w:snapToGrid w:val="0"/>
        </w:rPr>
      </w:pPr>
      <w:r w:rsidRPr="004E169A">
        <w:rPr>
          <w:snapToGrid w:val="0"/>
        </w:rPr>
        <w:t xml:space="preserve">Модели кристаллических решёток неметаллов: атомные и молекулярные. </w:t>
      </w:r>
    </w:p>
    <w:p w:rsidR="004E169A" w:rsidRPr="004E169A" w:rsidRDefault="004E169A" w:rsidP="004E169A">
      <w:pPr>
        <w:numPr>
          <w:ilvl w:val="0"/>
          <w:numId w:val="12"/>
        </w:numPr>
        <w:jc w:val="both"/>
        <w:rPr>
          <w:snapToGrid w:val="0"/>
        </w:rPr>
      </w:pPr>
      <w:r w:rsidRPr="004E169A">
        <w:rPr>
          <w:snapToGrid w:val="0"/>
        </w:rPr>
        <w:t xml:space="preserve">Озонатор и принципы его работы. </w:t>
      </w:r>
    </w:p>
    <w:p w:rsidR="004E169A" w:rsidRPr="004E169A" w:rsidRDefault="004E169A" w:rsidP="004E169A">
      <w:pPr>
        <w:numPr>
          <w:ilvl w:val="0"/>
          <w:numId w:val="12"/>
        </w:numPr>
        <w:jc w:val="both"/>
        <w:rPr>
          <w:rFonts w:eastAsia="Calibri"/>
          <w:lang w:eastAsia="en-US"/>
        </w:rPr>
      </w:pPr>
      <w:r w:rsidRPr="004E169A">
        <w:rPr>
          <w:snapToGrid w:val="0"/>
        </w:rPr>
        <w:t>Горение неметаллов – простых веществ: серы, фосфора, древесного угля.</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Образцы галогенов - простых веществ. </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Взаимодействие галогенов с металлами. </w:t>
      </w:r>
    </w:p>
    <w:p w:rsidR="004E169A" w:rsidRPr="004E169A" w:rsidRDefault="004E169A" w:rsidP="004E169A">
      <w:pPr>
        <w:numPr>
          <w:ilvl w:val="0"/>
          <w:numId w:val="12"/>
        </w:numPr>
        <w:jc w:val="both"/>
        <w:rPr>
          <w:rFonts w:eastAsia="Calibri"/>
          <w:lang w:eastAsia="en-US"/>
        </w:rPr>
      </w:pPr>
      <w:r w:rsidRPr="004E169A">
        <w:rPr>
          <w:rFonts w:eastAsia="Calibri"/>
          <w:lang w:eastAsia="en-US"/>
        </w:rPr>
        <w:t>Вытеснение хлора бромом или иода из растворов их солей</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 природных соединений хлора.</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Взаимодействие серы с металлами. </w:t>
      </w:r>
    </w:p>
    <w:p w:rsidR="004E169A" w:rsidRPr="004E169A" w:rsidRDefault="004E169A" w:rsidP="004E169A">
      <w:pPr>
        <w:numPr>
          <w:ilvl w:val="0"/>
          <w:numId w:val="12"/>
        </w:numPr>
        <w:jc w:val="both"/>
        <w:rPr>
          <w:rFonts w:eastAsia="Calibri"/>
          <w:lang w:eastAsia="en-US"/>
        </w:rPr>
      </w:pPr>
      <w:r w:rsidRPr="004E169A">
        <w:rPr>
          <w:rFonts w:eastAsia="Calibri"/>
          <w:lang w:eastAsia="en-US"/>
        </w:rPr>
        <w:lastRenderedPageBreak/>
        <w:t>Горение серы в кислороде</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Коллекция сульфидных руд. </w:t>
      </w:r>
    </w:p>
    <w:p w:rsidR="004E169A" w:rsidRPr="004E169A" w:rsidRDefault="004E169A" w:rsidP="004E169A">
      <w:pPr>
        <w:numPr>
          <w:ilvl w:val="0"/>
          <w:numId w:val="12"/>
        </w:numPr>
        <w:jc w:val="both"/>
        <w:rPr>
          <w:rFonts w:eastAsia="Calibri"/>
          <w:lang w:eastAsia="en-US"/>
        </w:rPr>
      </w:pPr>
      <w:r w:rsidRPr="004E169A">
        <w:rPr>
          <w:rFonts w:eastAsia="Calibri"/>
          <w:lang w:eastAsia="en-US"/>
        </w:rPr>
        <w:t>Качественная реакция на сульфид-ион</w:t>
      </w:r>
    </w:p>
    <w:p w:rsidR="004E169A" w:rsidRPr="004E169A" w:rsidRDefault="004E169A" w:rsidP="004E169A">
      <w:pPr>
        <w:numPr>
          <w:ilvl w:val="0"/>
          <w:numId w:val="12"/>
        </w:numPr>
        <w:jc w:val="both"/>
        <w:rPr>
          <w:rFonts w:eastAsia="Calibri"/>
          <w:lang w:eastAsia="en-US"/>
        </w:rPr>
      </w:pPr>
      <w:r w:rsidRPr="004E169A">
        <w:rPr>
          <w:rFonts w:eastAsia="Calibri"/>
          <w:lang w:eastAsia="en-US"/>
        </w:rPr>
        <w:t>Обесцвечивание окрашенных тканей и цветов сернистым газом.</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Взаимодействие концентрированной серной кислоты с медью. </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Обугливание органических веществ концентрированной серной кислотой.</w:t>
      </w:r>
    </w:p>
    <w:p w:rsidR="004E169A" w:rsidRPr="004E169A" w:rsidRDefault="004E169A" w:rsidP="004E169A">
      <w:pPr>
        <w:numPr>
          <w:ilvl w:val="0"/>
          <w:numId w:val="12"/>
        </w:numPr>
        <w:jc w:val="both"/>
        <w:rPr>
          <w:rFonts w:eastAsia="Calibri"/>
          <w:lang w:eastAsia="en-US"/>
        </w:rPr>
      </w:pPr>
      <w:r w:rsidRPr="004E169A">
        <w:rPr>
          <w:rFonts w:eastAsia="Calibri"/>
          <w:lang w:eastAsia="en-US"/>
        </w:rPr>
        <w:t>Диаграмма «Состав воздуха».</w:t>
      </w:r>
    </w:p>
    <w:p w:rsidR="004E169A" w:rsidRPr="004E169A" w:rsidRDefault="004E169A" w:rsidP="004E169A">
      <w:pPr>
        <w:numPr>
          <w:ilvl w:val="0"/>
          <w:numId w:val="12"/>
        </w:numPr>
        <w:jc w:val="both"/>
        <w:rPr>
          <w:rFonts w:eastAsia="Calibri"/>
          <w:lang w:eastAsia="en-US"/>
        </w:rPr>
      </w:pPr>
      <w:r w:rsidRPr="004E169A">
        <w:rPr>
          <w:rFonts w:eastAsia="Calibri"/>
          <w:lang w:eastAsia="en-US"/>
        </w:rPr>
        <w:t>Видеофрагменты и слайды «Птичьи базары».</w:t>
      </w:r>
    </w:p>
    <w:p w:rsidR="004E169A" w:rsidRPr="004E169A" w:rsidRDefault="004E169A" w:rsidP="004E169A">
      <w:pPr>
        <w:numPr>
          <w:ilvl w:val="0"/>
          <w:numId w:val="12"/>
        </w:numPr>
        <w:jc w:val="both"/>
        <w:rPr>
          <w:rFonts w:eastAsia="Calibri"/>
          <w:lang w:eastAsia="en-US"/>
        </w:rPr>
      </w:pPr>
      <w:r w:rsidRPr="004E169A">
        <w:rPr>
          <w:rFonts w:eastAsia="Calibri"/>
          <w:lang w:eastAsia="en-US"/>
        </w:rPr>
        <w:t>Получение, собирание и распознавание аммиака.</w:t>
      </w:r>
    </w:p>
    <w:p w:rsidR="004E169A" w:rsidRPr="004E169A" w:rsidRDefault="004E169A" w:rsidP="004E169A">
      <w:pPr>
        <w:numPr>
          <w:ilvl w:val="0"/>
          <w:numId w:val="12"/>
        </w:numPr>
        <w:jc w:val="both"/>
        <w:rPr>
          <w:rFonts w:eastAsia="Calibri"/>
          <w:lang w:eastAsia="en-US"/>
        </w:rPr>
      </w:pPr>
      <w:r w:rsidRPr="004E169A">
        <w:rPr>
          <w:rFonts w:eastAsia="Calibri"/>
          <w:lang w:eastAsia="en-US"/>
        </w:rPr>
        <w:t>Разложение бихромата аммония.</w:t>
      </w:r>
    </w:p>
    <w:p w:rsidR="004E169A" w:rsidRPr="004E169A" w:rsidRDefault="004E169A" w:rsidP="004E169A">
      <w:pPr>
        <w:numPr>
          <w:ilvl w:val="0"/>
          <w:numId w:val="12"/>
        </w:numPr>
        <w:jc w:val="both"/>
        <w:rPr>
          <w:rFonts w:eastAsia="Calibri"/>
          <w:lang w:eastAsia="en-US"/>
        </w:rPr>
      </w:pPr>
      <w:r w:rsidRPr="004E169A">
        <w:rPr>
          <w:rFonts w:eastAsia="Calibri"/>
          <w:lang w:eastAsia="en-US"/>
        </w:rPr>
        <w:t>Взаимодействие концентрированной азотной кислоты с медью.</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Горение чёрного пороха.</w:t>
      </w:r>
    </w:p>
    <w:p w:rsidR="004E169A" w:rsidRPr="004E169A" w:rsidRDefault="004E169A" w:rsidP="004E169A">
      <w:pPr>
        <w:numPr>
          <w:ilvl w:val="0"/>
          <w:numId w:val="12"/>
        </w:numPr>
        <w:jc w:val="both"/>
        <w:rPr>
          <w:rFonts w:eastAsia="Calibri"/>
          <w:lang w:eastAsia="en-US"/>
        </w:rPr>
      </w:pPr>
      <w:r w:rsidRPr="004E169A">
        <w:rPr>
          <w:rFonts w:eastAsia="Calibri"/>
          <w:lang w:eastAsia="en-US"/>
        </w:rPr>
        <w:t>Разложение нитрата калия и горение древесного уголька в нём</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Образцы природных соединений фосфора. </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Горение фосфора на воздухе и в кислороде. </w:t>
      </w:r>
    </w:p>
    <w:p w:rsidR="004E169A" w:rsidRPr="004E169A" w:rsidRDefault="004E169A" w:rsidP="004E169A">
      <w:pPr>
        <w:numPr>
          <w:ilvl w:val="0"/>
          <w:numId w:val="12"/>
        </w:numPr>
        <w:jc w:val="both"/>
        <w:rPr>
          <w:rFonts w:eastAsia="Calibri"/>
          <w:lang w:eastAsia="en-US"/>
        </w:rPr>
      </w:pPr>
      <w:r w:rsidRPr="004E169A">
        <w:rPr>
          <w:rFonts w:eastAsia="Calibri"/>
          <w:lang w:eastAsia="en-US"/>
        </w:rPr>
        <w:t>Получение белого фосфора и испытание его свойств</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w:t>
      </w:r>
      <w:r w:rsidRPr="004E169A">
        <w:rPr>
          <w:rFonts w:eastAsia="Calibri"/>
          <w:b/>
          <w:lang w:eastAsia="en-US"/>
        </w:rPr>
        <w:t xml:space="preserve"> «</w:t>
      </w:r>
      <w:r w:rsidRPr="004E169A">
        <w:rPr>
          <w:rFonts w:eastAsia="Calibri"/>
          <w:lang w:eastAsia="en-US"/>
        </w:rPr>
        <w:t>Образцы природных соединений углерода»</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Портрет Н. Д. Зелинского. Поглощение активированным углём растворённых веществ или газов. </w:t>
      </w:r>
    </w:p>
    <w:p w:rsidR="004E169A" w:rsidRPr="004E169A" w:rsidRDefault="004E169A" w:rsidP="004E169A">
      <w:pPr>
        <w:numPr>
          <w:ilvl w:val="0"/>
          <w:numId w:val="12"/>
        </w:numPr>
        <w:jc w:val="both"/>
        <w:rPr>
          <w:rFonts w:eastAsia="Calibri"/>
          <w:lang w:eastAsia="en-US"/>
        </w:rPr>
      </w:pPr>
      <w:r w:rsidRPr="004E169A">
        <w:rPr>
          <w:rFonts w:eastAsia="Calibri"/>
          <w:lang w:eastAsia="en-US"/>
        </w:rPr>
        <w:t>Устройство противогаза.</w:t>
      </w:r>
    </w:p>
    <w:p w:rsidR="004E169A" w:rsidRPr="004E169A" w:rsidRDefault="004E169A" w:rsidP="004E169A">
      <w:pPr>
        <w:numPr>
          <w:ilvl w:val="0"/>
          <w:numId w:val="12"/>
        </w:numPr>
        <w:jc w:val="both"/>
        <w:rPr>
          <w:rFonts w:eastAsia="Calibri"/>
          <w:lang w:eastAsia="en-US"/>
        </w:rPr>
      </w:pPr>
      <w:r w:rsidRPr="004E169A">
        <w:rPr>
          <w:rFonts w:eastAsia="Calibri"/>
          <w:lang w:eastAsia="en-US"/>
        </w:rPr>
        <w:t>Модели молекул метана, этана, этилена и ацетилена.</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Взаимодействие этилена с бромной водой и раствором перманганата калия.</w:t>
      </w:r>
    </w:p>
    <w:p w:rsidR="004E169A" w:rsidRPr="004E169A" w:rsidRDefault="004E169A" w:rsidP="004E169A">
      <w:pPr>
        <w:numPr>
          <w:ilvl w:val="0"/>
          <w:numId w:val="12"/>
        </w:numPr>
        <w:jc w:val="both"/>
        <w:rPr>
          <w:rFonts w:eastAsia="Calibri"/>
          <w:lang w:eastAsia="en-US"/>
        </w:rPr>
      </w:pPr>
      <w:r w:rsidRPr="004E169A">
        <w:rPr>
          <w:rFonts w:eastAsia="Calibri"/>
          <w:lang w:eastAsia="en-US"/>
        </w:rPr>
        <w:t>Общие химические свойства кислот на примере уксусной кислоты.</w:t>
      </w:r>
    </w:p>
    <w:p w:rsidR="004E169A" w:rsidRPr="004E169A" w:rsidRDefault="004E169A" w:rsidP="004E169A">
      <w:pPr>
        <w:numPr>
          <w:ilvl w:val="0"/>
          <w:numId w:val="12"/>
        </w:numPr>
        <w:jc w:val="both"/>
        <w:rPr>
          <w:rFonts w:eastAsia="Calibri"/>
          <w:lang w:eastAsia="en-US"/>
        </w:rPr>
      </w:pPr>
      <w:r w:rsidRPr="004E169A">
        <w:rPr>
          <w:rFonts w:eastAsia="Calibri"/>
          <w:lang w:eastAsia="en-US"/>
        </w:rPr>
        <w:t>Качественная реакция на многоатомные спирты.</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 «Образцы природных соединений кремния».</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Коллекция стекла, керамики, цемента и изделий из них.</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 продукции силикатной промышленности.</w:t>
      </w:r>
    </w:p>
    <w:p w:rsidR="004E169A" w:rsidRPr="004E169A" w:rsidRDefault="004E169A" w:rsidP="004E169A">
      <w:pPr>
        <w:numPr>
          <w:ilvl w:val="0"/>
          <w:numId w:val="12"/>
        </w:numPr>
        <w:jc w:val="both"/>
        <w:rPr>
          <w:rFonts w:eastAsia="Calibri"/>
          <w:lang w:eastAsia="en-US"/>
        </w:rPr>
      </w:pPr>
      <w:r w:rsidRPr="004E169A">
        <w:rPr>
          <w:rFonts w:eastAsia="Calibri"/>
          <w:lang w:eastAsia="en-US"/>
        </w:rPr>
        <w:t>Видеофрагменты и слайды «Производство стекла и цемента».</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 «Природные соединения неметаллов».</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Видеофрагменты и слайды «Фракционная перегонка жидкого воздуха»</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Видеофрагменты и слайды «Получение водорода, кислорода и галогенов электролитическим способом».</w:t>
      </w:r>
    </w:p>
    <w:p w:rsidR="004E169A" w:rsidRPr="004E169A" w:rsidRDefault="004E169A" w:rsidP="004E169A">
      <w:pPr>
        <w:numPr>
          <w:ilvl w:val="0"/>
          <w:numId w:val="12"/>
        </w:numPr>
        <w:jc w:val="both"/>
        <w:rPr>
          <w:rFonts w:eastAsia="Calibri"/>
          <w:lang w:eastAsia="en-US"/>
        </w:rPr>
      </w:pPr>
      <w:r w:rsidRPr="004E169A">
        <w:rPr>
          <w:rFonts w:eastAsia="Calibri"/>
          <w:lang w:eastAsia="en-US"/>
        </w:rPr>
        <w:t>Модели аппаратов для производства серной кислоты.</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 Модель кипящего слоя. </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Модель колонны синтеза аммиака. </w:t>
      </w:r>
    </w:p>
    <w:p w:rsidR="004E169A" w:rsidRPr="004E169A" w:rsidRDefault="004E169A" w:rsidP="004E169A">
      <w:pPr>
        <w:numPr>
          <w:ilvl w:val="0"/>
          <w:numId w:val="12"/>
        </w:numPr>
        <w:jc w:val="both"/>
        <w:rPr>
          <w:rFonts w:eastAsia="Calibri"/>
          <w:lang w:eastAsia="en-US"/>
        </w:rPr>
      </w:pPr>
      <w:r w:rsidRPr="004E169A">
        <w:rPr>
          <w:rFonts w:eastAsia="Calibri"/>
          <w:lang w:eastAsia="en-US"/>
        </w:rPr>
        <w:t xml:space="preserve">Видеофрагменты и слайды «Производство серной кислоты». </w:t>
      </w:r>
    </w:p>
    <w:p w:rsidR="004E169A" w:rsidRPr="004E169A" w:rsidRDefault="004E169A" w:rsidP="004E169A">
      <w:pPr>
        <w:numPr>
          <w:ilvl w:val="0"/>
          <w:numId w:val="12"/>
        </w:numPr>
        <w:jc w:val="both"/>
        <w:rPr>
          <w:rFonts w:eastAsia="Calibri"/>
          <w:lang w:eastAsia="en-US"/>
        </w:rPr>
      </w:pPr>
      <w:r w:rsidRPr="004E169A">
        <w:rPr>
          <w:rFonts w:eastAsia="Calibri"/>
          <w:lang w:eastAsia="en-US"/>
        </w:rPr>
        <w:t>Видеофрагменты и слайды «Производство аммиака».</w:t>
      </w:r>
    </w:p>
    <w:p w:rsidR="004E169A" w:rsidRPr="004E169A" w:rsidRDefault="004E169A" w:rsidP="004E169A">
      <w:pPr>
        <w:numPr>
          <w:ilvl w:val="0"/>
          <w:numId w:val="12"/>
        </w:numPr>
        <w:jc w:val="both"/>
        <w:rPr>
          <w:rFonts w:eastAsia="Calibri"/>
          <w:lang w:eastAsia="en-US"/>
        </w:rPr>
      </w:pPr>
      <w:r w:rsidRPr="004E169A">
        <w:rPr>
          <w:rFonts w:eastAsia="Calibri"/>
          <w:lang w:eastAsia="en-US"/>
        </w:rPr>
        <w:t>Коллекция «Сырьё для получения серной кислоты».</w:t>
      </w:r>
    </w:p>
    <w:p w:rsidR="004E169A" w:rsidRPr="004E169A" w:rsidRDefault="004E169A" w:rsidP="004E169A">
      <w:pPr>
        <w:jc w:val="both"/>
        <w:rPr>
          <w:b/>
        </w:rPr>
      </w:pPr>
      <w:r w:rsidRPr="004E169A">
        <w:rPr>
          <w:rFonts w:eastAsia="Calibri"/>
          <w:b/>
          <w:lang w:eastAsia="en-US"/>
        </w:rPr>
        <w:t>Лабораторные опыты</w:t>
      </w:r>
    </w:p>
    <w:p w:rsidR="004E169A" w:rsidRPr="004E169A" w:rsidRDefault="004E169A" w:rsidP="004E169A">
      <w:r w:rsidRPr="004E169A">
        <w:t>31. Распознавание галогенид-ионов.</w:t>
      </w:r>
    </w:p>
    <w:p w:rsidR="004E169A" w:rsidRPr="004E169A" w:rsidRDefault="004E169A" w:rsidP="004E169A">
      <w:r w:rsidRPr="004E169A">
        <w:t>32. Качественные реакции на сульфат-ионы.</w:t>
      </w:r>
    </w:p>
    <w:p w:rsidR="004E169A" w:rsidRPr="004E169A" w:rsidRDefault="004E169A" w:rsidP="004E169A">
      <w:r w:rsidRPr="004E169A">
        <w:t>33. Качественная реакция на катион аммония.</w:t>
      </w:r>
    </w:p>
    <w:p w:rsidR="004E169A" w:rsidRPr="004E169A" w:rsidRDefault="004E169A" w:rsidP="004E169A">
      <w:r w:rsidRPr="004E169A">
        <w:t>34. Химические свойства азотной кислоты, как электролита.</w:t>
      </w:r>
    </w:p>
    <w:p w:rsidR="004E169A" w:rsidRPr="004E169A" w:rsidRDefault="004E169A" w:rsidP="004E169A">
      <w:r w:rsidRPr="004E169A">
        <w:t>35. Качественные реакции на фосфат-ион.</w:t>
      </w:r>
    </w:p>
    <w:p w:rsidR="004E169A" w:rsidRPr="004E169A" w:rsidRDefault="004E169A" w:rsidP="004E169A">
      <w:r w:rsidRPr="004E169A">
        <w:t>36. Получение и свойства угольной кислоты.</w:t>
      </w:r>
    </w:p>
    <w:p w:rsidR="004E169A" w:rsidRPr="004E169A" w:rsidRDefault="004E169A" w:rsidP="004E169A">
      <w:r w:rsidRPr="004E169A">
        <w:t>37. Качественная реакция на карбонат-ион.</w:t>
      </w:r>
    </w:p>
    <w:p w:rsidR="004E169A" w:rsidRPr="004E169A" w:rsidRDefault="004E169A" w:rsidP="004E169A">
      <w:r w:rsidRPr="004E169A">
        <w:t>38. Пропускание углекислого газа через раствор силиката натрия.</w:t>
      </w:r>
    </w:p>
    <w:p w:rsidR="004E169A" w:rsidRPr="004E169A" w:rsidRDefault="004E169A" w:rsidP="004E169A">
      <w:pPr>
        <w:rPr>
          <w:rFonts w:eastAsia="Calibri"/>
          <w:b/>
          <w:lang w:eastAsia="en-US"/>
        </w:rPr>
      </w:pPr>
      <w:r w:rsidRPr="004E169A">
        <w:rPr>
          <w:rFonts w:eastAsia="Calibri"/>
          <w:b/>
          <w:lang w:eastAsia="en-US"/>
        </w:rPr>
        <w:t>Практические работы</w:t>
      </w:r>
    </w:p>
    <w:p w:rsidR="004E169A" w:rsidRPr="004E169A" w:rsidRDefault="004E169A" w:rsidP="004E169A">
      <w:r w:rsidRPr="004E169A">
        <w:rPr>
          <w:rFonts w:eastAsia="Calibri"/>
          <w:lang w:eastAsia="en-US"/>
        </w:rPr>
        <w:t>2.</w:t>
      </w:r>
      <w:r w:rsidRPr="004E169A">
        <w:rPr>
          <w:rFonts w:eastAsia="Calibri"/>
          <w:b/>
          <w:lang w:eastAsia="en-US"/>
        </w:rPr>
        <w:t xml:space="preserve"> </w:t>
      </w:r>
      <w:r w:rsidRPr="004E169A">
        <w:t>Изучение свойств соляной кислоты.</w:t>
      </w:r>
    </w:p>
    <w:p w:rsidR="004E169A" w:rsidRPr="004E169A" w:rsidRDefault="004E169A" w:rsidP="004E169A">
      <w:r w:rsidRPr="004E169A">
        <w:t>3. Изучение свойств серной кислоты.</w:t>
      </w:r>
    </w:p>
    <w:p w:rsidR="004E169A" w:rsidRPr="004E169A" w:rsidRDefault="004E169A" w:rsidP="004E169A">
      <w:r w:rsidRPr="004E169A">
        <w:lastRenderedPageBreak/>
        <w:t>4. Получение аммиака и изучение его свойств.</w:t>
      </w:r>
    </w:p>
    <w:p w:rsidR="004E169A" w:rsidRPr="004E169A" w:rsidRDefault="004E169A" w:rsidP="004E169A">
      <w:pPr>
        <w:rPr>
          <w:lang w:bidi="ru-RU"/>
        </w:rPr>
      </w:pPr>
      <w:r w:rsidRPr="004E169A">
        <w:rPr>
          <w:lang w:bidi="ru-RU"/>
        </w:rPr>
        <w:t>5. Получение углекислого газа и изучение его свойств.</w:t>
      </w:r>
    </w:p>
    <w:p w:rsidR="004E169A" w:rsidRPr="004E169A" w:rsidRDefault="004E169A" w:rsidP="004E169A">
      <w:pPr>
        <w:jc w:val="center"/>
        <w:rPr>
          <w:b/>
          <w:snapToGrid w:val="0"/>
        </w:rPr>
      </w:pPr>
      <w:r w:rsidRPr="004E169A">
        <w:rPr>
          <w:b/>
        </w:rPr>
        <w:t>Металлы и их соединения</w:t>
      </w:r>
      <w:r w:rsidRPr="004E169A">
        <w:rPr>
          <w:b/>
          <w:snapToGrid w:val="0"/>
        </w:rPr>
        <w:t xml:space="preserve"> </w:t>
      </w:r>
      <w:r>
        <w:rPr>
          <w:b/>
          <w:snapToGrid w:val="0"/>
        </w:rPr>
        <w:t>(16 ч)</w:t>
      </w:r>
    </w:p>
    <w:p w:rsidR="004E169A" w:rsidRPr="004E169A" w:rsidRDefault="004E169A" w:rsidP="004E169A">
      <w:pPr>
        <w:jc w:val="both"/>
        <w:rPr>
          <w:snapToGrid w:val="0"/>
        </w:rPr>
      </w:pPr>
      <w:r w:rsidRPr="004E169A">
        <w:rPr>
          <w:snapToGrid w:val="0"/>
        </w:rPr>
        <w:t>Положение металлов в Периодической системе химических элементов Д. И. Менделеева, строение их атомов и кристаллов. Металлическая связь и металлическая кристаллическая решётка. Физические свойства металлов: электро- и теплопроводность, отражающая способность, пластичность. Сплавы чёрные и цветные.</w:t>
      </w:r>
    </w:p>
    <w:p w:rsidR="004E169A" w:rsidRPr="004E169A" w:rsidRDefault="004E169A" w:rsidP="004E169A">
      <w:pPr>
        <w:jc w:val="both"/>
        <w:rPr>
          <w:snapToGrid w:val="0"/>
        </w:rPr>
      </w:pPr>
      <w:r w:rsidRPr="004E169A">
        <w:rPr>
          <w:snapToGrid w:val="0"/>
        </w:rPr>
        <w:t>Металлы как восстановители. Электрохимический ряд напряжений. Взаимодействие металлов с неметаллами, оксидами, кислотами, солями. Алюминотермия.</w:t>
      </w:r>
    </w:p>
    <w:p w:rsidR="004E169A" w:rsidRPr="004E169A" w:rsidRDefault="004E169A" w:rsidP="004E169A">
      <w:pPr>
        <w:jc w:val="both"/>
        <w:rPr>
          <w:snapToGrid w:val="0"/>
        </w:rPr>
      </w:pPr>
      <w:r w:rsidRPr="004E169A">
        <w:rPr>
          <w:rFonts w:eastAsia="Calibri"/>
          <w:lang w:eastAsia="en-US"/>
        </w:rPr>
        <w:t xml:space="preserve">Строение атомов и простых веществ щелочных металлов. Зависимость физических и химических свойств щелочных металлов от зарядов ядер их атомов. </w:t>
      </w:r>
      <w:r w:rsidRPr="004E169A">
        <w:rPr>
          <w:snapToGrid w:val="0"/>
        </w:rPr>
        <w:t xml:space="preserve">Оксиды и гидроксиды щелочных металлов, их получение, свойства, применение. Важнейшие соли щелочных металлов, их значение в живой и неживой природе и в жизни человека.    </w:t>
      </w:r>
    </w:p>
    <w:p w:rsidR="004E169A" w:rsidRPr="004E169A" w:rsidRDefault="004E169A" w:rsidP="004E169A">
      <w:pPr>
        <w:jc w:val="both"/>
        <w:rPr>
          <w:snapToGrid w:val="0"/>
        </w:rPr>
      </w:pPr>
      <w:r w:rsidRPr="004E169A">
        <w:rPr>
          <w:snapToGrid w:val="0"/>
        </w:rPr>
        <w:t>Строение атомов и простых веществ щелочноземельных металлов. Зависимость физических и химических свойств щелочноземельных металлов от зарядов ядер их атомов. Оксиды и гидроксиды щелочноземельных металлов, их получение, свойства и применение. Важнейшие соли щёлочно-земельных металлов, их значение в природе и жизни человека. Карбонаты и гидрокарбонаты кальция.</w:t>
      </w:r>
    </w:p>
    <w:p w:rsidR="004E169A" w:rsidRPr="004E169A" w:rsidRDefault="004E169A" w:rsidP="004E169A">
      <w:pPr>
        <w:jc w:val="both"/>
        <w:rPr>
          <w:bCs/>
          <w:snapToGrid w:val="0"/>
          <w:lang w:bidi="ru-RU"/>
        </w:rPr>
      </w:pPr>
      <w:r w:rsidRPr="004E169A">
        <w:rPr>
          <w:bCs/>
          <w:snapToGrid w:val="0"/>
          <w:lang w:bidi="ru-RU"/>
        </w:rPr>
        <w:t>Жёсткость воды: временная и постоянная. Способы устранения временной жёсткости. Способы устранения постоянной жёсткости.  Иониты.</w:t>
      </w:r>
    </w:p>
    <w:p w:rsidR="004E169A" w:rsidRPr="004E169A" w:rsidRDefault="004E169A" w:rsidP="004E169A">
      <w:pPr>
        <w:jc w:val="both"/>
        <w:rPr>
          <w:bCs/>
          <w:snapToGrid w:val="0"/>
          <w:lang w:bidi="ru-RU"/>
        </w:rPr>
      </w:pPr>
      <w:r w:rsidRPr="004E169A">
        <w:rPr>
          <w:bCs/>
          <w:snapToGrid w:val="0"/>
          <w:lang w:bidi="ru-RU"/>
        </w:rPr>
        <w:t>Соединения алюминия в природе. Химические свойства алюминия. Особенности оксида и гидроксида алюминия как амфотерных соединений. Важнейшие соли алюминия (хлорид, сульфат).</w:t>
      </w:r>
    </w:p>
    <w:p w:rsidR="004E169A" w:rsidRPr="004E169A" w:rsidRDefault="004E169A" w:rsidP="004E169A">
      <w:pPr>
        <w:jc w:val="both"/>
        <w:rPr>
          <w:bCs/>
          <w:snapToGrid w:val="0"/>
          <w:lang w:bidi="ru-RU"/>
        </w:rPr>
      </w:pPr>
      <w:r w:rsidRPr="004E169A">
        <w:rPr>
          <w:bCs/>
          <w:snapToGrid w:val="0"/>
          <w:lang w:bidi="ru-RU"/>
        </w:rPr>
        <w:t>Особенности строения атома железа. Железо в природе. Важнейшие руды железа. Оксиды и гидроксиды железа(II) и железа(III). Соли железа(II) и железа(III). Обнаружение ионов катионов железа в растворе. Значение соединений железа.</w:t>
      </w:r>
    </w:p>
    <w:p w:rsidR="004E169A" w:rsidRPr="004E169A" w:rsidRDefault="004E169A" w:rsidP="004E169A">
      <w:pPr>
        <w:jc w:val="both"/>
        <w:rPr>
          <w:bCs/>
          <w:snapToGrid w:val="0"/>
          <w:lang w:bidi="ru-RU"/>
        </w:rPr>
      </w:pPr>
      <w:r w:rsidRPr="004E169A">
        <w:rPr>
          <w:bCs/>
          <w:snapToGrid w:val="0"/>
          <w:lang w:bidi="ru-RU"/>
        </w:rPr>
        <w:t>Коррозия химическая и электрохимическая. Защита металлов от коррозии.</w:t>
      </w:r>
    </w:p>
    <w:p w:rsidR="004E169A" w:rsidRPr="004E169A" w:rsidRDefault="004E169A" w:rsidP="004E169A">
      <w:pPr>
        <w:jc w:val="both"/>
        <w:rPr>
          <w:bCs/>
          <w:snapToGrid w:val="0"/>
          <w:lang w:bidi="ru-RU"/>
        </w:rPr>
      </w:pPr>
      <w:r w:rsidRPr="004E169A">
        <w:rPr>
          <w:bCs/>
          <w:snapToGrid w:val="0"/>
          <w:lang w:bidi="ru-RU"/>
        </w:rPr>
        <w:t>Металлы в природе: в свободном виде и в виде соединений. Понятие о металлургии. Чёрная и цветная металлургия. Пирометаллургия, гидрометаллургия, электрометаллургия. Доменный процесс. Переработка чугуна в сталь. Электролиз расплавов.</w:t>
      </w:r>
    </w:p>
    <w:p w:rsidR="004E169A" w:rsidRPr="004E169A" w:rsidRDefault="004E169A" w:rsidP="004E169A">
      <w:pPr>
        <w:jc w:val="both"/>
        <w:rPr>
          <w:rFonts w:eastAsia="Calibri"/>
          <w:b/>
          <w:lang w:eastAsia="en-US"/>
        </w:rPr>
      </w:pPr>
      <w:r w:rsidRPr="004E169A">
        <w:rPr>
          <w:rFonts w:eastAsia="Calibri"/>
          <w:b/>
          <w:lang w:eastAsia="en-US"/>
        </w:rPr>
        <w:t>Демонстрации</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Взаимодействие натрия, лития и кальция с водой.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Горение натрия, магния и железа в кислороде.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Вспышка термитной смеси.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Взаимодействие смеси порошков серы и железа, цинка и серы.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 Взаимодействие алюминия с кислотами, щелочами и водой.</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 Взаимодействие железа и меди с хлором. </w:t>
      </w:r>
    </w:p>
    <w:p w:rsidR="004E169A" w:rsidRPr="004E169A" w:rsidRDefault="004E169A" w:rsidP="004E169A">
      <w:pPr>
        <w:numPr>
          <w:ilvl w:val="0"/>
          <w:numId w:val="13"/>
        </w:numPr>
        <w:jc w:val="both"/>
        <w:rPr>
          <w:rFonts w:eastAsia="Calibri"/>
          <w:lang w:eastAsia="en-US"/>
        </w:rPr>
      </w:pPr>
      <w:r w:rsidRPr="004E169A">
        <w:rPr>
          <w:rFonts w:eastAsia="Calibri"/>
          <w:lang w:eastAsia="en-US"/>
        </w:rPr>
        <w:t>Взаимодействие меди с концентрированной серной кислотой и азотной кислотой (разбавленной и концентрированной).</w:t>
      </w:r>
    </w:p>
    <w:p w:rsidR="004E169A" w:rsidRPr="004E169A" w:rsidRDefault="004E169A" w:rsidP="004E169A">
      <w:pPr>
        <w:numPr>
          <w:ilvl w:val="0"/>
          <w:numId w:val="13"/>
        </w:numPr>
        <w:jc w:val="both"/>
        <w:rPr>
          <w:rFonts w:eastAsia="Calibri"/>
          <w:lang w:eastAsia="en-US"/>
        </w:rPr>
      </w:pPr>
      <w:r w:rsidRPr="004E169A">
        <w:rPr>
          <w:rFonts w:eastAsia="Calibri"/>
          <w:lang w:eastAsia="en-US"/>
        </w:rPr>
        <w:t>Окраска пламени соединениями щелочных металлов.</w:t>
      </w:r>
    </w:p>
    <w:p w:rsidR="004E169A" w:rsidRPr="004E169A" w:rsidRDefault="004E169A" w:rsidP="004E169A">
      <w:pPr>
        <w:numPr>
          <w:ilvl w:val="0"/>
          <w:numId w:val="13"/>
        </w:numPr>
        <w:jc w:val="both"/>
        <w:rPr>
          <w:rFonts w:eastAsia="Calibri"/>
          <w:lang w:eastAsia="en-US"/>
        </w:rPr>
      </w:pPr>
      <w:r w:rsidRPr="004E169A">
        <w:rPr>
          <w:rFonts w:eastAsia="Calibri"/>
          <w:lang w:eastAsia="en-US"/>
        </w:rPr>
        <w:t>Окраска пламени соединениями щёлочноземельных металлов .</w:t>
      </w:r>
    </w:p>
    <w:p w:rsidR="004E169A" w:rsidRPr="004E169A" w:rsidRDefault="004E169A" w:rsidP="004E169A">
      <w:pPr>
        <w:numPr>
          <w:ilvl w:val="0"/>
          <w:numId w:val="13"/>
        </w:numPr>
        <w:jc w:val="both"/>
        <w:rPr>
          <w:rFonts w:eastAsia="Calibri"/>
          <w:lang w:eastAsia="en-US"/>
        </w:rPr>
      </w:pPr>
      <w:r w:rsidRPr="004E169A">
        <w:rPr>
          <w:rFonts w:eastAsia="Calibri"/>
          <w:lang w:eastAsia="en-US"/>
        </w:rPr>
        <w:t>Гашение извести водой.</w:t>
      </w:r>
    </w:p>
    <w:p w:rsidR="004E169A" w:rsidRPr="004E169A" w:rsidRDefault="004E169A" w:rsidP="004E169A">
      <w:pPr>
        <w:numPr>
          <w:ilvl w:val="0"/>
          <w:numId w:val="13"/>
        </w:numPr>
        <w:jc w:val="both"/>
        <w:rPr>
          <w:rFonts w:eastAsia="Calibri"/>
          <w:lang w:eastAsia="en-US"/>
        </w:rPr>
      </w:pPr>
      <w:r w:rsidRPr="004E169A">
        <w:rPr>
          <w:rFonts w:eastAsia="Calibri"/>
          <w:bCs/>
          <w:lang w:eastAsia="en-US" w:bidi="ru-RU"/>
        </w:rPr>
        <w:t xml:space="preserve">Получение жёсткой воды взаимодействием углекислого с известковой водой. </w:t>
      </w:r>
    </w:p>
    <w:p w:rsidR="004E169A" w:rsidRPr="004E169A" w:rsidRDefault="004E169A" w:rsidP="004E169A">
      <w:pPr>
        <w:numPr>
          <w:ilvl w:val="0"/>
          <w:numId w:val="13"/>
        </w:numPr>
        <w:jc w:val="both"/>
        <w:rPr>
          <w:rFonts w:eastAsia="Calibri"/>
          <w:lang w:eastAsia="en-US"/>
        </w:rPr>
      </w:pPr>
      <w:r w:rsidRPr="004E169A">
        <w:rPr>
          <w:rFonts w:eastAsia="Calibri"/>
          <w:bCs/>
          <w:lang w:eastAsia="en-US" w:bidi="ru-RU"/>
        </w:rPr>
        <w:t>Устранение временной жёсткости кипячением и добавкой соды.</w:t>
      </w:r>
    </w:p>
    <w:p w:rsidR="004E169A" w:rsidRPr="004E169A" w:rsidRDefault="004E169A" w:rsidP="004E169A">
      <w:pPr>
        <w:numPr>
          <w:ilvl w:val="0"/>
          <w:numId w:val="13"/>
        </w:numPr>
        <w:jc w:val="both"/>
        <w:rPr>
          <w:rFonts w:eastAsia="Calibri"/>
          <w:lang w:eastAsia="en-US"/>
        </w:rPr>
      </w:pPr>
      <w:r w:rsidRPr="004E169A">
        <w:rPr>
          <w:rFonts w:eastAsia="Calibri"/>
          <w:bCs/>
          <w:lang w:eastAsia="en-US" w:bidi="ru-RU"/>
        </w:rPr>
        <w:t xml:space="preserve"> Устранение постоянной жёсткости добавкой соды. </w:t>
      </w:r>
    </w:p>
    <w:p w:rsidR="004E169A" w:rsidRPr="004E169A" w:rsidRDefault="004E169A" w:rsidP="004E169A">
      <w:pPr>
        <w:numPr>
          <w:ilvl w:val="0"/>
          <w:numId w:val="13"/>
        </w:numPr>
        <w:jc w:val="both"/>
        <w:rPr>
          <w:rFonts w:eastAsia="Calibri"/>
          <w:lang w:eastAsia="en-US"/>
        </w:rPr>
      </w:pPr>
      <w:r w:rsidRPr="004E169A">
        <w:rPr>
          <w:rFonts w:eastAsia="Calibri"/>
          <w:bCs/>
          <w:lang w:eastAsia="en-US" w:bidi="ru-RU"/>
        </w:rPr>
        <w:t>Иониты и принцип их действия (видеофрагмент).</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Коллекция природных соединений алюминия.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Видеофрагменты и слайды «Оксид алюминия и его модификации». </w:t>
      </w:r>
    </w:p>
    <w:p w:rsidR="004E169A" w:rsidRPr="004E169A" w:rsidRDefault="004E169A" w:rsidP="004E169A">
      <w:pPr>
        <w:numPr>
          <w:ilvl w:val="0"/>
          <w:numId w:val="13"/>
        </w:numPr>
        <w:jc w:val="both"/>
        <w:rPr>
          <w:rFonts w:eastAsia="Calibri"/>
          <w:lang w:eastAsia="en-US"/>
        </w:rPr>
      </w:pPr>
      <w:r w:rsidRPr="004E169A">
        <w:rPr>
          <w:rFonts w:eastAsia="Calibri"/>
          <w:lang w:eastAsia="en-US"/>
        </w:rPr>
        <w:t>Получение амфотерного гидроксида алюминия и исследование его свойств.</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Коллекция «Химические источники тока». </w:t>
      </w:r>
    </w:p>
    <w:p w:rsidR="004E169A" w:rsidRPr="004E169A" w:rsidRDefault="004E169A" w:rsidP="004E169A">
      <w:pPr>
        <w:numPr>
          <w:ilvl w:val="0"/>
          <w:numId w:val="13"/>
        </w:numPr>
        <w:jc w:val="both"/>
        <w:rPr>
          <w:rFonts w:eastAsia="Calibri"/>
          <w:lang w:eastAsia="en-US"/>
        </w:rPr>
      </w:pPr>
      <w:r w:rsidRPr="004E169A">
        <w:rPr>
          <w:rFonts w:eastAsia="Calibri"/>
          <w:lang w:eastAsia="en-US"/>
        </w:rPr>
        <w:lastRenderedPageBreak/>
        <w:t>Результаты длительного эксперимента по изучению коррозии стальных изделий в зависимости от условий процессов.</w:t>
      </w:r>
    </w:p>
    <w:p w:rsidR="004E169A" w:rsidRPr="004E169A" w:rsidRDefault="004E169A" w:rsidP="004E169A">
      <w:pPr>
        <w:numPr>
          <w:ilvl w:val="0"/>
          <w:numId w:val="13"/>
        </w:numPr>
        <w:jc w:val="both"/>
        <w:rPr>
          <w:rFonts w:eastAsia="Calibri"/>
          <w:lang w:eastAsia="en-US"/>
        </w:rPr>
      </w:pPr>
      <w:r w:rsidRPr="004E169A">
        <w:rPr>
          <w:rFonts w:eastAsia="Calibri"/>
          <w:lang w:eastAsia="en-US"/>
        </w:rPr>
        <w:t>Восстановление меди из оксида меди(II) водородом.</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 Видеофрагменты и слайды «Производство чугуна и стали».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Видеофрагменты и слайды «Изделия из чугуна и стали». </w:t>
      </w:r>
    </w:p>
    <w:p w:rsidR="004E169A" w:rsidRPr="004E169A" w:rsidRDefault="004E169A" w:rsidP="004E169A">
      <w:pPr>
        <w:numPr>
          <w:ilvl w:val="0"/>
          <w:numId w:val="13"/>
        </w:numPr>
        <w:jc w:val="both"/>
        <w:rPr>
          <w:rFonts w:eastAsia="Calibri"/>
          <w:lang w:eastAsia="en-US"/>
        </w:rPr>
      </w:pPr>
      <w:r w:rsidRPr="004E169A">
        <w:rPr>
          <w:rFonts w:eastAsia="Calibri"/>
          <w:lang w:eastAsia="en-US"/>
        </w:rPr>
        <w:t xml:space="preserve">Видеофрагменты и слайды «Производство алюминия».  </w:t>
      </w:r>
    </w:p>
    <w:p w:rsidR="004E169A" w:rsidRPr="004E169A" w:rsidRDefault="004E169A" w:rsidP="004E169A">
      <w:pPr>
        <w:jc w:val="both"/>
        <w:rPr>
          <w:rFonts w:eastAsia="Calibri"/>
          <w:b/>
          <w:lang w:eastAsia="en-US"/>
        </w:rPr>
      </w:pPr>
      <w:r w:rsidRPr="004E169A">
        <w:rPr>
          <w:rFonts w:eastAsia="Calibri"/>
          <w:b/>
          <w:lang w:eastAsia="en-US"/>
        </w:rPr>
        <w:t>Лабораторные опыты</w:t>
      </w:r>
    </w:p>
    <w:p w:rsidR="004E169A" w:rsidRPr="004E169A" w:rsidRDefault="004E169A" w:rsidP="004E169A">
      <w:pPr>
        <w:jc w:val="both"/>
        <w:rPr>
          <w:rFonts w:eastAsia="Calibri"/>
          <w:lang w:eastAsia="en-US"/>
        </w:rPr>
      </w:pPr>
      <w:r w:rsidRPr="004E169A">
        <w:rPr>
          <w:rFonts w:eastAsia="Calibri"/>
          <w:lang w:eastAsia="en-US"/>
        </w:rPr>
        <w:t>39. Взаимодействие железа с раствором сульфата меди(II).</w:t>
      </w:r>
    </w:p>
    <w:p w:rsidR="004E169A" w:rsidRPr="004E169A" w:rsidRDefault="004E169A" w:rsidP="004E169A">
      <w:pPr>
        <w:jc w:val="both"/>
        <w:rPr>
          <w:rFonts w:eastAsia="Calibri"/>
          <w:lang w:eastAsia="en-US"/>
        </w:rPr>
      </w:pPr>
      <w:r w:rsidRPr="004E169A">
        <w:rPr>
          <w:rFonts w:eastAsia="Calibri"/>
          <w:lang w:eastAsia="en-US"/>
        </w:rPr>
        <w:t>40. Получение известковой воды и опыты с ней.</w:t>
      </w:r>
    </w:p>
    <w:p w:rsidR="004E169A" w:rsidRPr="004E169A" w:rsidRDefault="004E169A" w:rsidP="004E169A">
      <w:pPr>
        <w:jc w:val="both"/>
        <w:rPr>
          <w:rFonts w:eastAsia="Calibri"/>
          <w:lang w:eastAsia="en-US"/>
        </w:rPr>
      </w:pPr>
      <w:r w:rsidRPr="004E169A">
        <w:rPr>
          <w:rFonts w:eastAsia="Calibri"/>
          <w:lang w:eastAsia="en-US"/>
        </w:rPr>
        <w:t>41. Получение гидроксидов железа(</w:t>
      </w:r>
      <w:r w:rsidRPr="004E169A">
        <w:rPr>
          <w:rFonts w:eastAsia="Calibri"/>
          <w:lang w:val="en-US" w:eastAsia="en-US"/>
        </w:rPr>
        <w:t>II</w:t>
      </w:r>
      <w:r w:rsidRPr="004E169A">
        <w:rPr>
          <w:rFonts w:eastAsia="Calibri"/>
          <w:lang w:eastAsia="en-US"/>
        </w:rPr>
        <w:t>) и (</w:t>
      </w:r>
      <w:r w:rsidRPr="004E169A">
        <w:rPr>
          <w:rFonts w:eastAsia="Calibri"/>
          <w:lang w:val="en-US" w:eastAsia="en-US"/>
        </w:rPr>
        <w:t>III</w:t>
      </w:r>
      <w:r w:rsidRPr="004E169A">
        <w:rPr>
          <w:rFonts w:eastAsia="Calibri"/>
          <w:lang w:eastAsia="en-US"/>
        </w:rPr>
        <w:t xml:space="preserve">). </w:t>
      </w:r>
    </w:p>
    <w:p w:rsidR="004E169A" w:rsidRPr="004E169A" w:rsidRDefault="004E169A" w:rsidP="004E169A">
      <w:pPr>
        <w:jc w:val="both"/>
        <w:rPr>
          <w:rFonts w:eastAsia="Calibri"/>
          <w:lang w:eastAsia="en-US"/>
        </w:rPr>
      </w:pPr>
      <w:r w:rsidRPr="004E169A">
        <w:rPr>
          <w:rFonts w:eastAsia="Calibri"/>
          <w:lang w:eastAsia="en-US"/>
        </w:rPr>
        <w:t>42.Качественные реакции на катионы железа.</w:t>
      </w:r>
    </w:p>
    <w:p w:rsidR="004E169A" w:rsidRPr="004E169A" w:rsidRDefault="004E169A" w:rsidP="004E169A">
      <w:pPr>
        <w:rPr>
          <w:rFonts w:eastAsia="Calibri"/>
          <w:b/>
          <w:lang w:eastAsia="en-US"/>
        </w:rPr>
      </w:pPr>
      <w:r w:rsidRPr="004E169A">
        <w:rPr>
          <w:rFonts w:eastAsia="Calibri"/>
          <w:b/>
          <w:lang w:eastAsia="en-US"/>
        </w:rPr>
        <w:t>Практические работы</w:t>
      </w:r>
    </w:p>
    <w:p w:rsidR="004E169A" w:rsidRPr="004E169A" w:rsidRDefault="004E169A" w:rsidP="004E169A">
      <w:pPr>
        <w:rPr>
          <w:rFonts w:eastAsia="Calibri"/>
          <w:lang w:eastAsia="en-US"/>
        </w:rPr>
      </w:pPr>
      <w:r w:rsidRPr="004E169A">
        <w:rPr>
          <w:rFonts w:eastAsia="Calibri"/>
          <w:lang w:eastAsia="en-US"/>
        </w:rPr>
        <w:t>6. Получение жесткой воды и способы её устранения.</w:t>
      </w:r>
    </w:p>
    <w:p w:rsidR="004E169A" w:rsidRPr="004E169A" w:rsidRDefault="004E169A" w:rsidP="004E169A">
      <w:pPr>
        <w:rPr>
          <w:rFonts w:eastAsia="Calibri"/>
          <w:lang w:eastAsia="en-US"/>
        </w:rPr>
      </w:pPr>
      <w:r w:rsidRPr="004E169A">
        <w:rPr>
          <w:rFonts w:eastAsia="Calibri"/>
          <w:lang w:eastAsia="en-US"/>
        </w:rPr>
        <w:t>7. Решение экспериментальных задач по теме «Металлы».</w:t>
      </w:r>
    </w:p>
    <w:p w:rsidR="004E169A" w:rsidRPr="004E169A" w:rsidRDefault="004E169A" w:rsidP="004E169A">
      <w:pPr>
        <w:jc w:val="center"/>
        <w:rPr>
          <w:rFonts w:eastAsia="Calibri"/>
          <w:b/>
          <w:lang w:eastAsia="en-US"/>
        </w:rPr>
      </w:pPr>
      <w:r w:rsidRPr="004E169A">
        <w:rPr>
          <w:rFonts w:eastAsia="Calibri"/>
          <w:b/>
          <w:lang w:eastAsia="en-US"/>
        </w:rPr>
        <w:t xml:space="preserve">Химия и окружающая среда </w:t>
      </w:r>
      <w:r>
        <w:rPr>
          <w:rFonts w:eastAsia="Calibri"/>
          <w:b/>
          <w:lang w:eastAsia="en-US"/>
        </w:rPr>
        <w:t>(2 ч)</w:t>
      </w:r>
    </w:p>
    <w:p w:rsidR="004E169A" w:rsidRPr="004E169A" w:rsidRDefault="004E169A" w:rsidP="004E169A">
      <w:pPr>
        <w:jc w:val="both"/>
        <w:rPr>
          <w:rFonts w:eastAsia="Calibri"/>
          <w:lang w:eastAsia="en-US"/>
        </w:rPr>
      </w:pPr>
      <w:r w:rsidRPr="004E169A">
        <w:rPr>
          <w:rFonts w:eastAsia="Calibri"/>
          <w:lang w:eastAsia="en-US"/>
        </w:rPr>
        <w:t>Строение Земли: ядро, мантия, земная кора, их химический состав. Литосфера и её химический состав. Минералы. Руды. Осадочные породы. Полезные ископаемые. Химический состав гидросферы. Химический состав атмосферы.</w:t>
      </w:r>
    </w:p>
    <w:p w:rsidR="004E169A" w:rsidRPr="004E169A" w:rsidRDefault="004E169A" w:rsidP="004E169A">
      <w:pPr>
        <w:jc w:val="both"/>
        <w:rPr>
          <w:rFonts w:eastAsia="Calibri"/>
          <w:lang w:eastAsia="en-US"/>
        </w:rPr>
      </w:pPr>
      <w:r w:rsidRPr="004E169A">
        <w:rPr>
          <w:rFonts w:eastAsia="Calibri"/>
          <w:lang w:eastAsia="en-US"/>
        </w:rPr>
        <w:t>Источники химического загрязнения окружающей среды. Глобальные экологические проблемы человечества: парниковый эффект, кислотные дожди, озоновые дыры. Международное сотрудничество в области охраны окружающей среды от химического загрязнения. «Зелёная химия».</w:t>
      </w:r>
    </w:p>
    <w:p w:rsidR="004E169A" w:rsidRPr="004E169A" w:rsidRDefault="004E169A" w:rsidP="004E169A">
      <w:pPr>
        <w:jc w:val="both"/>
        <w:rPr>
          <w:rFonts w:eastAsia="Calibri"/>
          <w:b/>
          <w:lang w:eastAsia="en-US"/>
        </w:rPr>
      </w:pPr>
      <w:r w:rsidRPr="004E169A">
        <w:rPr>
          <w:rFonts w:eastAsia="Calibri"/>
          <w:b/>
          <w:lang w:eastAsia="en-US"/>
        </w:rPr>
        <w:t>Демонстрации</w:t>
      </w:r>
    </w:p>
    <w:p w:rsidR="004E169A" w:rsidRPr="004E169A" w:rsidRDefault="004E169A" w:rsidP="004E169A">
      <w:pPr>
        <w:numPr>
          <w:ilvl w:val="0"/>
          <w:numId w:val="14"/>
        </w:numPr>
        <w:jc w:val="both"/>
        <w:rPr>
          <w:rFonts w:eastAsia="Calibri"/>
          <w:lang w:eastAsia="en-US"/>
        </w:rPr>
      </w:pPr>
      <w:r w:rsidRPr="004E169A">
        <w:rPr>
          <w:rFonts w:eastAsia="Calibri"/>
          <w:lang w:eastAsia="en-US"/>
        </w:rPr>
        <w:t xml:space="preserve">Видеофрагменты и слайды «Строение Земли и её химический состав». </w:t>
      </w:r>
    </w:p>
    <w:p w:rsidR="004E169A" w:rsidRPr="004E169A" w:rsidRDefault="004E169A" w:rsidP="004E169A">
      <w:pPr>
        <w:numPr>
          <w:ilvl w:val="0"/>
          <w:numId w:val="14"/>
        </w:numPr>
        <w:jc w:val="both"/>
        <w:rPr>
          <w:rFonts w:eastAsia="Calibri"/>
          <w:lang w:eastAsia="en-US"/>
        </w:rPr>
      </w:pPr>
      <w:r w:rsidRPr="004E169A">
        <w:rPr>
          <w:rFonts w:eastAsia="Calibri"/>
          <w:lang w:eastAsia="en-US"/>
        </w:rPr>
        <w:t>Коллекция минералов и горных пород.</w:t>
      </w:r>
    </w:p>
    <w:p w:rsidR="004E169A" w:rsidRPr="004E169A" w:rsidRDefault="004E169A" w:rsidP="004E169A">
      <w:pPr>
        <w:numPr>
          <w:ilvl w:val="0"/>
          <w:numId w:val="14"/>
        </w:numPr>
        <w:jc w:val="both"/>
        <w:rPr>
          <w:rFonts w:eastAsia="Calibri"/>
          <w:lang w:eastAsia="en-US"/>
        </w:rPr>
      </w:pPr>
      <w:r w:rsidRPr="004E169A">
        <w:rPr>
          <w:rFonts w:eastAsia="Calibri"/>
          <w:lang w:eastAsia="en-US"/>
        </w:rPr>
        <w:t xml:space="preserve"> Коллекция «Руды металлов».</w:t>
      </w:r>
    </w:p>
    <w:p w:rsidR="004E169A" w:rsidRPr="004E169A" w:rsidRDefault="004E169A" w:rsidP="004E169A">
      <w:pPr>
        <w:numPr>
          <w:ilvl w:val="0"/>
          <w:numId w:val="14"/>
        </w:numPr>
        <w:jc w:val="both"/>
        <w:rPr>
          <w:rFonts w:eastAsia="Calibri"/>
          <w:lang w:eastAsia="en-US"/>
        </w:rPr>
      </w:pPr>
      <w:r w:rsidRPr="004E169A">
        <w:rPr>
          <w:rFonts w:eastAsia="Calibri"/>
          <w:lang w:eastAsia="en-US"/>
        </w:rPr>
        <w:t>Видеофрагменты и слайды «Глобальные экологические проблемы человечества».</w:t>
      </w:r>
    </w:p>
    <w:p w:rsidR="004E169A" w:rsidRPr="004E169A" w:rsidRDefault="004E169A" w:rsidP="004E169A">
      <w:pPr>
        <w:jc w:val="both"/>
        <w:rPr>
          <w:rFonts w:eastAsia="Calibri"/>
          <w:b/>
          <w:lang w:eastAsia="en-US"/>
        </w:rPr>
      </w:pPr>
      <w:r w:rsidRPr="004E169A">
        <w:rPr>
          <w:rFonts w:eastAsia="Calibri"/>
          <w:b/>
          <w:lang w:eastAsia="en-US"/>
        </w:rPr>
        <w:t>Лабораторные опыты</w:t>
      </w:r>
    </w:p>
    <w:p w:rsidR="004E169A" w:rsidRPr="004E169A" w:rsidRDefault="004E169A" w:rsidP="004E169A">
      <w:pPr>
        <w:jc w:val="both"/>
        <w:rPr>
          <w:rFonts w:eastAsia="Calibri"/>
          <w:lang w:eastAsia="en-US"/>
        </w:rPr>
      </w:pPr>
      <w:r w:rsidRPr="004E169A">
        <w:rPr>
          <w:rFonts w:eastAsia="Calibri"/>
          <w:lang w:eastAsia="en-US"/>
        </w:rPr>
        <w:t>43. Изучение гранита.</w:t>
      </w:r>
    </w:p>
    <w:p w:rsidR="004E169A" w:rsidRPr="004E169A" w:rsidRDefault="004E169A" w:rsidP="004E169A">
      <w:pPr>
        <w:jc w:val="center"/>
        <w:rPr>
          <w:rFonts w:eastAsia="Calibri"/>
          <w:lang w:eastAsia="en-US"/>
        </w:rPr>
      </w:pPr>
      <w:r w:rsidRPr="004E169A">
        <w:rPr>
          <w:rFonts w:eastAsia="Calibri"/>
          <w:b/>
          <w:lang w:eastAsia="en-US"/>
        </w:rPr>
        <w:t xml:space="preserve">Обобщение знаний по химии за курс основной школы. Подготовка к Основному государственному экзамену </w:t>
      </w:r>
      <w:r>
        <w:rPr>
          <w:rFonts w:eastAsia="Calibri"/>
          <w:b/>
          <w:lang w:eastAsia="en-US"/>
        </w:rPr>
        <w:t>(ОГЭ) (7 ч)</w:t>
      </w:r>
    </w:p>
    <w:p w:rsidR="004E169A" w:rsidRPr="004E169A" w:rsidRDefault="004E169A" w:rsidP="004E169A">
      <w:pPr>
        <w:jc w:val="both"/>
        <w:rPr>
          <w:snapToGrid w:val="0"/>
        </w:rPr>
      </w:pPr>
      <w:r w:rsidRPr="004E169A">
        <w:rPr>
          <w:snapToGrid w:val="0"/>
        </w:rPr>
        <w:t>Строение атома в соответствии с положением химического элемента в Периодической системе. Строение вещества: химическая связь и кристаллические решётки. Зависимость свойств образованных элементами простых веществ (металлов, неметаллов, благородных газов) от положения элементов в Периодической системе. Типология неорганических веществ, деление их на классы и группы. Представители.</w:t>
      </w:r>
    </w:p>
    <w:p w:rsidR="004E169A" w:rsidRPr="004E169A" w:rsidRDefault="004E169A" w:rsidP="004E169A">
      <w:pPr>
        <w:jc w:val="both"/>
        <w:rPr>
          <w:snapToGrid w:val="0"/>
        </w:rPr>
      </w:pPr>
      <w:r w:rsidRPr="004E169A">
        <w:rPr>
          <w:snapToGrid w:val="0"/>
        </w:rPr>
        <w:t xml:space="preserve"> Признаки и условия протекания химических реакций. Типология химических реакций по различным основаниям. Реакции ионного обмена. Окислительно-восстановительные реакции.</w:t>
      </w:r>
    </w:p>
    <w:p w:rsidR="004E169A" w:rsidRPr="004E169A" w:rsidRDefault="004E169A" w:rsidP="004E169A">
      <w:pPr>
        <w:jc w:val="both"/>
        <w:rPr>
          <w:snapToGrid w:val="0"/>
        </w:rPr>
      </w:pPr>
      <w:r w:rsidRPr="004E169A">
        <w:rPr>
          <w:snapToGrid w:val="0"/>
        </w:rPr>
        <w:t xml:space="preserve">    Химические свойства простых веществ. Характерные химические свойства солеобразующих оксидов, гидроксидов (оснований, кислот и амфотерных гидроксидов), солей.</w:t>
      </w:r>
    </w:p>
    <w:p w:rsidR="00FF39CE" w:rsidRPr="0063217C" w:rsidRDefault="00FF39CE" w:rsidP="00FF39CE">
      <w:pPr>
        <w:pStyle w:val="a7"/>
        <w:rPr>
          <w:b/>
        </w:rPr>
      </w:pPr>
    </w:p>
    <w:p w:rsidR="005B7D67" w:rsidRDefault="005B7D67" w:rsidP="005B7D67">
      <w:pPr>
        <w:rPr>
          <w:b/>
        </w:rPr>
      </w:pPr>
      <w:r>
        <w:rPr>
          <w:b/>
        </w:rPr>
        <w:t xml:space="preserve">                                         </w:t>
      </w:r>
      <w:r w:rsidRPr="006B1292">
        <w:rPr>
          <w:b/>
        </w:rPr>
        <w:t>4 Тем</w:t>
      </w:r>
      <w:r w:rsidR="005C23B6">
        <w:rPr>
          <w:b/>
        </w:rPr>
        <w:t>атическое планирование по химии</w:t>
      </w:r>
    </w:p>
    <w:p w:rsidR="0063217C" w:rsidRPr="006B1292" w:rsidRDefault="0063217C" w:rsidP="005B7D67">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7921"/>
        <w:gridCol w:w="992"/>
      </w:tblGrid>
      <w:tr w:rsidR="005B7D67" w:rsidTr="007A58C9">
        <w:trPr>
          <w:trHeight w:val="369"/>
        </w:trPr>
        <w:tc>
          <w:tcPr>
            <w:tcW w:w="976" w:type="dxa"/>
            <w:tcBorders>
              <w:top w:val="single" w:sz="4" w:space="0" w:color="auto"/>
              <w:left w:val="single" w:sz="4" w:space="0" w:color="auto"/>
              <w:right w:val="single" w:sz="4" w:space="0" w:color="auto"/>
            </w:tcBorders>
          </w:tcPr>
          <w:p w:rsidR="005B7D67" w:rsidRDefault="005B7D67" w:rsidP="007A58C9">
            <w:pPr>
              <w:jc w:val="center"/>
              <w:rPr>
                <w:b/>
                <w:bCs/>
              </w:rPr>
            </w:pPr>
            <w:r>
              <w:rPr>
                <w:b/>
                <w:bCs/>
              </w:rPr>
              <w:t>№</w:t>
            </w:r>
          </w:p>
        </w:tc>
        <w:tc>
          <w:tcPr>
            <w:tcW w:w="7921" w:type="dxa"/>
            <w:tcBorders>
              <w:top w:val="single" w:sz="4" w:space="0" w:color="auto"/>
              <w:left w:val="single" w:sz="4" w:space="0" w:color="auto"/>
              <w:right w:val="single" w:sz="4" w:space="0" w:color="auto"/>
            </w:tcBorders>
          </w:tcPr>
          <w:p w:rsidR="005B7D67" w:rsidRPr="00170448" w:rsidRDefault="005B7D67" w:rsidP="007A58C9">
            <w:pPr>
              <w:jc w:val="center"/>
              <w:rPr>
                <w:b/>
                <w:bCs/>
              </w:rPr>
            </w:pPr>
            <w:r w:rsidRPr="00170448">
              <w:rPr>
                <w:b/>
                <w:bCs/>
              </w:rPr>
              <w:t>Наименование разделов и тем урока</w:t>
            </w:r>
          </w:p>
        </w:tc>
        <w:tc>
          <w:tcPr>
            <w:tcW w:w="992" w:type="dxa"/>
            <w:tcBorders>
              <w:top w:val="single" w:sz="4" w:space="0" w:color="auto"/>
              <w:left w:val="single" w:sz="4" w:space="0" w:color="auto"/>
              <w:right w:val="single" w:sz="4" w:space="0" w:color="auto"/>
            </w:tcBorders>
          </w:tcPr>
          <w:p w:rsidR="005B7D67" w:rsidRPr="00170448" w:rsidRDefault="005B7D67" w:rsidP="00FA342C">
            <w:pPr>
              <w:jc w:val="center"/>
              <w:rPr>
                <w:b/>
                <w:bCs/>
              </w:rPr>
            </w:pPr>
            <w:r w:rsidRPr="00170448">
              <w:rPr>
                <w:b/>
                <w:bCs/>
              </w:rPr>
              <w:t>Кол-во часов</w:t>
            </w:r>
          </w:p>
        </w:tc>
      </w:tr>
      <w:tr w:rsidR="005B7D67" w:rsidTr="004E169A">
        <w:trPr>
          <w:trHeight w:val="190"/>
        </w:trPr>
        <w:tc>
          <w:tcPr>
            <w:tcW w:w="976" w:type="dxa"/>
            <w:tcBorders>
              <w:top w:val="single" w:sz="4" w:space="0" w:color="auto"/>
              <w:left w:val="single" w:sz="4" w:space="0" w:color="auto"/>
              <w:right w:val="single" w:sz="4" w:space="0" w:color="auto"/>
            </w:tcBorders>
          </w:tcPr>
          <w:p w:rsidR="005B7D67" w:rsidRDefault="005B7D67" w:rsidP="007A58C9">
            <w:pPr>
              <w:jc w:val="center"/>
              <w:rPr>
                <w:b/>
                <w:bCs/>
              </w:rPr>
            </w:pPr>
          </w:p>
        </w:tc>
        <w:tc>
          <w:tcPr>
            <w:tcW w:w="7921" w:type="dxa"/>
            <w:tcBorders>
              <w:top w:val="single" w:sz="4" w:space="0" w:color="auto"/>
              <w:left w:val="single" w:sz="4" w:space="0" w:color="auto"/>
              <w:right w:val="single" w:sz="4" w:space="0" w:color="auto"/>
            </w:tcBorders>
          </w:tcPr>
          <w:p w:rsidR="005B7D67" w:rsidRPr="00274771" w:rsidRDefault="00274771" w:rsidP="007A58C9">
            <w:pPr>
              <w:pStyle w:val="1"/>
              <w:spacing w:before="100" w:beforeAutospacing="1" w:after="0"/>
              <w:jc w:val="center"/>
              <w:rPr>
                <w:rFonts w:ascii="Times New Roman" w:hAnsi="Times New Roman"/>
                <w:sz w:val="24"/>
                <w:szCs w:val="24"/>
              </w:rPr>
            </w:pPr>
            <w:r w:rsidRPr="00274771">
              <w:rPr>
                <w:rFonts w:ascii="Times New Roman" w:hAnsi="Times New Roman"/>
                <w:sz w:val="24"/>
                <w:szCs w:val="24"/>
              </w:rPr>
              <w:t>Повторение о обобщение сведений по курсу 8 класса. Химические реакции</w:t>
            </w:r>
          </w:p>
        </w:tc>
        <w:tc>
          <w:tcPr>
            <w:tcW w:w="992" w:type="dxa"/>
            <w:tcBorders>
              <w:top w:val="single" w:sz="4" w:space="0" w:color="auto"/>
              <w:left w:val="single" w:sz="4" w:space="0" w:color="auto"/>
              <w:right w:val="single" w:sz="4" w:space="0" w:color="auto"/>
            </w:tcBorders>
          </w:tcPr>
          <w:p w:rsidR="005B7D67" w:rsidRDefault="00274771" w:rsidP="00FA342C">
            <w:pPr>
              <w:jc w:val="center"/>
              <w:rPr>
                <w:b/>
                <w:bCs/>
              </w:rPr>
            </w:pPr>
            <w:r>
              <w:rPr>
                <w:b/>
                <w:bCs/>
              </w:rPr>
              <w:t>5</w:t>
            </w:r>
          </w:p>
        </w:tc>
      </w:tr>
      <w:tr w:rsidR="00274771" w:rsidTr="007A58C9">
        <w:tc>
          <w:tcPr>
            <w:tcW w:w="976" w:type="dxa"/>
            <w:tcBorders>
              <w:top w:val="single" w:sz="4" w:space="0" w:color="auto"/>
              <w:left w:val="single" w:sz="4" w:space="0" w:color="auto"/>
              <w:bottom w:val="single" w:sz="4" w:space="0" w:color="auto"/>
              <w:right w:val="single" w:sz="4" w:space="0" w:color="auto"/>
            </w:tcBorders>
          </w:tcPr>
          <w:p w:rsidR="00274771" w:rsidRDefault="00274771" w:rsidP="007A58C9">
            <w:pPr>
              <w:jc w:val="center"/>
            </w:pPr>
            <w:r>
              <w:t>1</w:t>
            </w:r>
          </w:p>
        </w:tc>
        <w:tc>
          <w:tcPr>
            <w:tcW w:w="7921" w:type="dxa"/>
            <w:tcBorders>
              <w:top w:val="single" w:sz="4" w:space="0" w:color="auto"/>
              <w:left w:val="single" w:sz="4" w:space="0" w:color="auto"/>
              <w:bottom w:val="single" w:sz="4" w:space="0" w:color="auto"/>
              <w:right w:val="single" w:sz="4" w:space="0" w:color="auto"/>
            </w:tcBorders>
          </w:tcPr>
          <w:p w:rsidR="00274771" w:rsidRPr="007D489A" w:rsidRDefault="00274771" w:rsidP="009F2E63">
            <w:pPr>
              <w:rPr>
                <w:rFonts w:eastAsia="Arial Unicode MS"/>
                <w:color w:val="000000"/>
                <w:lang w:bidi="ru-RU"/>
              </w:rPr>
            </w:pPr>
            <w:r w:rsidRPr="007D489A">
              <w:rPr>
                <w:rFonts w:eastAsia="Arial Unicode MS"/>
                <w:color w:val="000000"/>
                <w:lang w:bidi="ru-RU"/>
              </w:rPr>
              <w:t>Классификация неорганических веществ и их номенклатура</w:t>
            </w:r>
          </w:p>
        </w:tc>
        <w:tc>
          <w:tcPr>
            <w:tcW w:w="992" w:type="dxa"/>
            <w:tcBorders>
              <w:top w:val="single" w:sz="4" w:space="0" w:color="auto"/>
              <w:left w:val="single" w:sz="4" w:space="0" w:color="auto"/>
              <w:bottom w:val="single" w:sz="4" w:space="0" w:color="auto"/>
              <w:right w:val="single" w:sz="4" w:space="0" w:color="auto"/>
            </w:tcBorders>
          </w:tcPr>
          <w:p w:rsidR="00274771" w:rsidRDefault="00F72EF8" w:rsidP="00FA342C">
            <w:pPr>
              <w:jc w:val="center"/>
            </w:pPr>
            <w:r>
              <w:t>1</w:t>
            </w:r>
          </w:p>
        </w:tc>
      </w:tr>
      <w:tr w:rsidR="00274771" w:rsidTr="007A58C9">
        <w:tc>
          <w:tcPr>
            <w:tcW w:w="976" w:type="dxa"/>
            <w:tcBorders>
              <w:top w:val="single" w:sz="4" w:space="0" w:color="auto"/>
              <w:left w:val="single" w:sz="4" w:space="0" w:color="auto"/>
              <w:bottom w:val="single" w:sz="4" w:space="0" w:color="auto"/>
              <w:right w:val="single" w:sz="4" w:space="0" w:color="auto"/>
            </w:tcBorders>
          </w:tcPr>
          <w:p w:rsidR="00274771" w:rsidRDefault="00274771" w:rsidP="007A58C9">
            <w:pPr>
              <w:jc w:val="center"/>
            </w:pPr>
            <w:r>
              <w:t>2-3</w:t>
            </w:r>
          </w:p>
        </w:tc>
        <w:tc>
          <w:tcPr>
            <w:tcW w:w="7921" w:type="dxa"/>
            <w:tcBorders>
              <w:top w:val="single" w:sz="4" w:space="0" w:color="auto"/>
              <w:left w:val="single" w:sz="4" w:space="0" w:color="auto"/>
              <w:bottom w:val="single" w:sz="4" w:space="0" w:color="auto"/>
              <w:right w:val="single" w:sz="4" w:space="0" w:color="auto"/>
            </w:tcBorders>
          </w:tcPr>
          <w:p w:rsidR="00274771" w:rsidRPr="007D489A" w:rsidRDefault="00274771" w:rsidP="009F2E63">
            <w:pPr>
              <w:rPr>
                <w:rFonts w:eastAsia="Arial Unicode MS"/>
                <w:color w:val="000000"/>
                <w:lang w:bidi="ru-RU"/>
              </w:rPr>
            </w:pPr>
            <w:r w:rsidRPr="007D489A">
              <w:rPr>
                <w:rFonts w:eastAsia="Arial Unicode MS"/>
                <w:color w:val="000000"/>
                <w:lang w:bidi="ru-RU"/>
              </w:rPr>
              <w:t>Классификация химических реакций по различным основаниям</w:t>
            </w:r>
          </w:p>
        </w:tc>
        <w:tc>
          <w:tcPr>
            <w:tcW w:w="992" w:type="dxa"/>
            <w:tcBorders>
              <w:top w:val="single" w:sz="4" w:space="0" w:color="auto"/>
              <w:left w:val="single" w:sz="4" w:space="0" w:color="auto"/>
              <w:bottom w:val="single" w:sz="4" w:space="0" w:color="auto"/>
              <w:right w:val="single" w:sz="4" w:space="0" w:color="auto"/>
            </w:tcBorders>
          </w:tcPr>
          <w:p w:rsidR="00274771" w:rsidRDefault="00F72EF8" w:rsidP="00FA342C">
            <w:pPr>
              <w:jc w:val="center"/>
            </w:pPr>
            <w:r>
              <w:t>2</w:t>
            </w:r>
          </w:p>
        </w:tc>
      </w:tr>
      <w:tr w:rsidR="00274771" w:rsidTr="007A58C9">
        <w:tc>
          <w:tcPr>
            <w:tcW w:w="976" w:type="dxa"/>
            <w:tcBorders>
              <w:top w:val="single" w:sz="4" w:space="0" w:color="auto"/>
              <w:left w:val="single" w:sz="4" w:space="0" w:color="auto"/>
              <w:bottom w:val="single" w:sz="4" w:space="0" w:color="auto"/>
              <w:right w:val="single" w:sz="4" w:space="0" w:color="auto"/>
            </w:tcBorders>
          </w:tcPr>
          <w:p w:rsidR="00274771" w:rsidRDefault="00274771" w:rsidP="007A58C9">
            <w:pPr>
              <w:jc w:val="center"/>
            </w:pPr>
            <w:r>
              <w:lastRenderedPageBreak/>
              <w:t>4-5</w:t>
            </w:r>
          </w:p>
        </w:tc>
        <w:tc>
          <w:tcPr>
            <w:tcW w:w="7921" w:type="dxa"/>
            <w:tcBorders>
              <w:top w:val="single" w:sz="4" w:space="0" w:color="auto"/>
              <w:left w:val="single" w:sz="4" w:space="0" w:color="auto"/>
              <w:bottom w:val="single" w:sz="4" w:space="0" w:color="auto"/>
              <w:right w:val="single" w:sz="4" w:space="0" w:color="auto"/>
            </w:tcBorders>
          </w:tcPr>
          <w:p w:rsidR="00274771" w:rsidRPr="007D489A" w:rsidRDefault="00274771" w:rsidP="009F2E63">
            <w:pPr>
              <w:rPr>
                <w:rFonts w:eastAsia="Arial Unicode MS"/>
                <w:color w:val="000000"/>
                <w:lang w:bidi="ru-RU"/>
              </w:rPr>
            </w:pPr>
            <w:r w:rsidRPr="007D489A">
              <w:rPr>
                <w:rFonts w:eastAsia="Arial Unicode MS"/>
                <w:color w:val="000000"/>
                <w:lang w:bidi="ru-RU"/>
              </w:rPr>
              <w:t>Понятие о скоро</w:t>
            </w:r>
            <w:r>
              <w:rPr>
                <w:rFonts w:eastAsia="Arial Unicode MS"/>
                <w:color w:val="000000"/>
                <w:lang w:bidi="ru-RU"/>
              </w:rPr>
              <w:t>сти химической реакции. Катализ</w:t>
            </w:r>
          </w:p>
        </w:tc>
        <w:tc>
          <w:tcPr>
            <w:tcW w:w="992" w:type="dxa"/>
            <w:tcBorders>
              <w:top w:val="single" w:sz="4" w:space="0" w:color="auto"/>
              <w:left w:val="single" w:sz="4" w:space="0" w:color="auto"/>
              <w:bottom w:val="single" w:sz="4" w:space="0" w:color="auto"/>
              <w:right w:val="single" w:sz="4" w:space="0" w:color="auto"/>
            </w:tcBorders>
          </w:tcPr>
          <w:p w:rsidR="00274771" w:rsidRDefault="00F72EF8" w:rsidP="00FA342C">
            <w:pPr>
              <w:jc w:val="center"/>
            </w:pPr>
            <w:r>
              <w:t>2</w:t>
            </w:r>
          </w:p>
        </w:tc>
      </w:tr>
      <w:tr w:rsidR="00274771" w:rsidTr="007A58C9">
        <w:tc>
          <w:tcPr>
            <w:tcW w:w="976" w:type="dxa"/>
            <w:tcBorders>
              <w:top w:val="single" w:sz="4" w:space="0" w:color="auto"/>
              <w:left w:val="single" w:sz="4" w:space="0" w:color="auto"/>
              <w:bottom w:val="single" w:sz="4" w:space="0" w:color="auto"/>
              <w:right w:val="single" w:sz="4" w:space="0" w:color="auto"/>
            </w:tcBorders>
          </w:tcPr>
          <w:p w:rsidR="00274771" w:rsidRDefault="00274771" w:rsidP="007A58C9">
            <w:pPr>
              <w:jc w:val="center"/>
            </w:pPr>
          </w:p>
        </w:tc>
        <w:tc>
          <w:tcPr>
            <w:tcW w:w="7921" w:type="dxa"/>
            <w:tcBorders>
              <w:top w:val="single" w:sz="4" w:space="0" w:color="auto"/>
              <w:left w:val="single" w:sz="4" w:space="0" w:color="auto"/>
              <w:bottom w:val="single" w:sz="4" w:space="0" w:color="auto"/>
              <w:right w:val="single" w:sz="4" w:space="0" w:color="auto"/>
            </w:tcBorders>
          </w:tcPr>
          <w:p w:rsidR="00274771" w:rsidRPr="00274771" w:rsidRDefault="00274771" w:rsidP="00274771">
            <w:pPr>
              <w:jc w:val="center"/>
            </w:pPr>
            <w:r w:rsidRPr="00274771">
              <w:rPr>
                <w:b/>
              </w:rPr>
              <w:t>Химические реакции в растворах</w:t>
            </w:r>
          </w:p>
        </w:tc>
        <w:tc>
          <w:tcPr>
            <w:tcW w:w="992" w:type="dxa"/>
            <w:tcBorders>
              <w:top w:val="single" w:sz="4" w:space="0" w:color="auto"/>
              <w:left w:val="single" w:sz="4" w:space="0" w:color="auto"/>
              <w:bottom w:val="single" w:sz="4" w:space="0" w:color="auto"/>
              <w:right w:val="single" w:sz="4" w:space="0" w:color="auto"/>
            </w:tcBorders>
          </w:tcPr>
          <w:p w:rsidR="00274771" w:rsidRPr="00D32D82" w:rsidRDefault="00274771" w:rsidP="00FA342C">
            <w:pPr>
              <w:jc w:val="center"/>
              <w:rPr>
                <w:b/>
              </w:rPr>
            </w:pPr>
            <w:r>
              <w:rPr>
                <w:b/>
              </w:rPr>
              <w:t>10</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Pr="00AD0F7F" w:rsidRDefault="00F72EF8" w:rsidP="007A58C9">
            <w:pPr>
              <w:jc w:val="center"/>
              <w:rPr>
                <w:bCs/>
              </w:rPr>
            </w:pPr>
            <w:r>
              <w:rPr>
                <w:bCs/>
              </w:rPr>
              <w:t>6</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rPr>
                <w:rFonts w:eastAsia="Calibri"/>
                <w:snapToGrid w:val="0"/>
                <w:lang w:eastAsia="en-US"/>
              </w:rPr>
            </w:pPr>
            <w:r w:rsidRPr="007D489A">
              <w:rPr>
                <w:rFonts w:eastAsia="Calibri"/>
                <w:snapToGrid w:val="0"/>
                <w:lang w:eastAsia="en-US"/>
              </w:rPr>
              <w:t>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F72EF8" w:rsidRPr="00AD0F7F"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Pr="007A58C9" w:rsidRDefault="00F72EF8" w:rsidP="007A58C9">
            <w:pPr>
              <w:jc w:val="center"/>
              <w:rPr>
                <w:bCs/>
              </w:rPr>
            </w:pPr>
            <w:r>
              <w:rPr>
                <w:bCs/>
              </w:rPr>
              <w:t>7</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rPr>
                <w:rFonts w:eastAsia="Calibri"/>
                <w:snapToGrid w:val="0"/>
                <w:lang w:eastAsia="en-US"/>
              </w:rPr>
            </w:pPr>
            <w:r w:rsidRPr="007D489A">
              <w:rPr>
                <w:rFonts w:eastAsia="Calibri"/>
                <w:snapToGrid w:val="0"/>
                <w:lang w:eastAsia="en-US"/>
              </w:rPr>
              <w:t>Основные положения теории элект</w:t>
            </w:r>
            <w:r>
              <w:rPr>
                <w:rFonts w:eastAsia="Calibri"/>
                <w:snapToGrid w:val="0"/>
                <w:lang w:eastAsia="en-US"/>
              </w:rPr>
              <w:t>ролитической диссоциации (ТЭД)</w:t>
            </w:r>
          </w:p>
        </w:tc>
        <w:tc>
          <w:tcPr>
            <w:tcW w:w="992" w:type="dxa"/>
            <w:tcBorders>
              <w:top w:val="single" w:sz="4" w:space="0" w:color="auto"/>
              <w:left w:val="single" w:sz="4" w:space="0" w:color="auto"/>
              <w:bottom w:val="single" w:sz="4" w:space="0" w:color="auto"/>
              <w:right w:val="single" w:sz="4" w:space="0" w:color="auto"/>
            </w:tcBorders>
          </w:tcPr>
          <w:p w:rsidR="00F72EF8" w:rsidRPr="00FA342C"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8-9</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tabs>
                <w:tab w:val="left" w:pos="225"/>
              </w:tabs>
              <w:rPr>
                <w:rFonts w:eastAsia="Calibri"/>
                <w:lang w:eastAsia="en-US"/>
              </w:rPr>
            </w:pPr>
            <w:r w:rsidRPr="007D489A">
              <w:rPr>
                <w:rFonts w:eastAsia="Calibri"/>
                <w:lang w:eastAsia="en-US"/>
              </w:rPr>
              <w:t>Химические свойства кислот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F72EF8" w:rsidRPr="00F72EF8" w:rsidRDefault="00F72EF8" w:rsidP="00FA342C">
            <w:pPr>
              <w:jc w:val="center"/>
            </w:pPr>
            <w:r w:rsidRPr="00F72EF8">
              <w:t>2</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10</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tabs>
                <w:tab w:val="left" w:pos="225"/>
              </w:tabs>
              <w:rPr>
                <w:rFonts w:eastAsia="Calibri"/>
                <w:lang w:eastAsia="en-US"/>
              </w:rPr>
            </w:pPr>
            <w:r w:rsidRPr="007D489A">
              <w:rPr>
                <w:rFonts w:eastAsia="Calibri"/>
                <w:lang w:eastAsia="en-US"/>
              </w:rPr>
              <w:t>Химические свойства оснований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11</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tabs>
                <w:tab w:val="left" w:pos="225"/>
              </w:tabs>
              <w:rPr>
                <w:rFonts w:eastAsia="Calibri"/>
                <w:lang w:eastAsia="en-US"/>
              </w:rPr>
            </w:pPr>
            <w:r w:rsidRPr="007D489A">
              <w:rPr>
                <w:rFonts w:eastAsia="Calibri"/>
                <w:lang w:eastAsia="en-US"/>
              </w:rPr>
              <w:t>Химические свойства солей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12</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rPr>
                <w:rFonts w:eastAsia="Arial Unicode MS"/>
                <w:color w:val="FF0000"/>
                <w:lang w:bidi="ru-RU"/>
              </w:rPr>
            </w:pPr>
            <w:r w:rsidRPr="007D489A">
              <w:rPr>
                <w:rFonts w:eastAsia="Arial Unicode MS"/>
                <w:lang w:bidi="ru-RU"/>
              </w:rPr>
              <w:t>Понятие о гидролизе солей</w:t>
            </w:r>
          </w:p>
        </w:tc>
        <w:tc>
          <w:tcPr>
            <w:tcW w:w="992" w:type="dxa"/>
            <w:tcBorders>
              <w:top w:val="single" w:sz="4" w:space="0" w:color="auto"/>
              <w:left w:val="single" w:sz="4" w:space="0" w:color="auto"/>
              <w:bottom w:val="single" w:sz="4" w:space="0" w:color="auto"/>
              <w:right w:val="single" w:sz="4" w:space="0" w:color="auto"/>
            </w:tcBorders>
          </w:tcPr>
          <w:p w:rsidR="00F72EF8" w:rsidRPr="00240D6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13</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F72EF8">
            <w:pPr>
              <w:rPr>
                <w:rFonts w:eastAsia="Calibri"/>
                <w:snapToGrid w:val="0"/>
                <w:lang w:eastAsia="en-US"/>
              </w:rPr>
            </w:pPr>
            <w:r>
              <w:rPr>
                <w:rFonts w:eastAsia="Calibri"/>
                <w:snapToGrid w:val="0"/>
                <w:lang w:eastAsia="en-US"/>
              </w:rPr>
              <w:t>Практическая работа №</w:t>
            </w:r>
            <w:r w:rsidRPr="007D489A">
              <w:rPr>
                <w:rFonts w:eastAsia="Calibri"/>
                <w:snapToGrid w:val="0"/>
                <w:lang w:eastAsia="en-US"/>
              </w:rPr>
              <w:t>1. Решение экспериментальных задач по теме</w:t>
            </w:r>
            <w:r>
              <w:rPr>
                <w:rFonts w:eastAsia="Calibri"/>
                <w:snapToGrid w:val="0"/>
                <w:lang w:eastAsia="en-US"/>
              </w:rPr>
              <w:t>:</w:t>
            </w:r>
            <w:r w:rsidRPr="007D489A">
              <w:rPr>
                <w:rFonts w:eastAsia="Calibri"/>
                <w:snapToGrid w:val="0"/>
                <w:lang w:eastAsia="en-US"/>
              </w:rPr>
              <w:t xml:space="preserve"> «Электролитическая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14</w:t>
            </w:r>
          </w:p>
        </w:tc>
        <w:tc>
          <w:tcPr>
            <w:tcW w:w="7921" w:type="dxa"/>
            <w:tcBorders>
              <w:top w:val="single" w:sz="4" w:space="0" w:color="auto"/>
              <w:left w:val="single" w:sz="4" w:space="0" w:color="auto"/>
              <w:bottom w:val="single" w:sz="4" w:space="0" w:color="auto"/>
              <w:right w:val="single" w:sz="4" w:space="0" w:color="auto"/>
            </w:tcBorders>
          </w:tcPr>
          <w:p w:rsidR="00F72EF8" w:rsidRPr="007B1197" w:rsidRDefault="00F72EF8" w:rsidP="00F72EF8">
            <w:r w:rsidRPr="007D489A">
              <w:rPr>
                <w:snapToGrid w:val="0"/>
              </w:rPr>
              <w:t>Обобщение и систематизация знаний по теме</w:t>
            </w:r>
            <w:r>
              <w:rPr>
                <w:snapToGrid w:val="0"/>
              </w:rPr>
              <w:t>:</w:t>
            </w:r>
            <w:r w:rsidRPr="007D489A">
              <w:rPr>
                <w:snapToGrid w:val="0"/>
              </w:rPr>
              <w:t xml:space="preserve"> «Химические реакции в растворах электролитов»</w:t>
            </w:r>
          </w:p>
        </w:tc>
        <w:tc>
          <w:tcPr>
            <w:tcW w:w="992" w:type="dxa"/>
            <w:tcBorders>
              <w:top w:val="single" w:sz="4" w:space="0" w:color="auto"/>
              <w:left w:val="single" w:sz="4" w:space="0" w:color="auto"/>
              <w:bottom w:val="single" w:sz="4" w:space="0" w:color="auto"/>
              <w:right w:val="single" w:sz="4" w:space="0" w:color="auto"/>
            </w:tcBorders>
          </w:tcPr>
          <w:p w:rsidR="00F72EF8" w:rsidRPr="00240D6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15</w:t>
            </w:r>
          </w:p>
        </w:tc>
        <w:tc>
          <w:tcPr>
            <w:tcW w:w="7921" w:type="dxa"/>
            <w:tcBorders>
              <w:top w:val="single" w:sz="4" w:space="0" w:color="auto"/>
              <w:left w:val="single" w:sz="4" w:space="0" w:color="auto"/>
              <w:bottom w:val="single" w:sz="4" w:space="0" w:color="auto"/>
              <w:right w:val="single" w:sz="4" w:space="0" w:color="auto"/>
            </w:tcBorders>
          </w:tcPr>
          <w:p w:rsidR="00F72EF8" w:rsidRPr="007B1197" w:rsidRDefault="00F72EF8" w:rsidP="00F72EF8">
            <w:r w:rsidRPr="007D489A">
              <w:rPr>
                <w:snapToGrid w:val="0"/>
              </w:rPr>
              <w:t>Кон</w:t>
            </w:r>
            <w:r>
              <w:rPr>
                <w:snapToGrid w:val="0"/>
              </w:rPr>
              <w:t>трольная работа №</w:t>
            </w:r>
            <w:r w:rsidRPr="007D489A">
              <w:rPr>
                <w:snapToGrid w:val="0"/>
              </w:rPr>
              <w:t>1 по теме</w:t>
            </w:r>
            <w:r>
              <w:rPr>
                <w:snapToGrid w:val="0"/>
              </w:rPr>
              <w:t>:</w:t>
            </w:r>
            <w:r w:rsidRPr="007D489A">
              <w:rPr>
                <w:snapToGrid w:val="0"/>
              </w:rPr>
              <w:t xml:space="preserve"> «Химические реакции в растворах электролитов»</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4E169A">
        <w:trPr>
          <w:trHeight w:val="256"/>
        </w:trPr>
        <w:tc>
          <w:tcPr>
            <w:tcW w:w="976" w:type="dxa"/>
            <w:tcBorders>
              <w:top w:val="single" w:sz="4" w:space="0" w:color="auto"/>
              <w:left w:val="single" w:sz="4" w:space="0" w:color="auto"/>
              <w:right w:val="single" w:sz="4" w:space="0" w:color="auto"/>
            </w:tcBorders>
          </w:tcPr>
          <w:p w:rsidR="00F72EF8" w:rsidRDefault="00F72EF8" w:rsidP="007A58C9">
            <w:pPr>
              <w:jc w:val="center"/>
            </w:pPr>
          </w:p>
        </w:tc>
        <w:tc>
          <w:tcPr>
            <w:tcW w:w="7921" w:type="dxa"/>
            <w:tcBorders>
              <w:top w:val="single" w:sz="4" w:space="0" w:color="auto"/>
              <w:left w:val="single" w:sz="4" w:space="0" w:color="auto"/>
              <w:right w:val="single" w:sz="4" w:space="0" w:color="auto"/>
            </w:tcBorders>
          </w:tcPr>
          <w:p w:rsidR="00F72EF8" w:rsidRPr="00F72EF8" w:rsidRDefault="00F72EF8" w:rsidP="00F72EF8">
            <w:pPr>
              <w:jc w:val="center"/>
            </w:pPr>
            <w:r w:rsidRPr="00F72EF8">
              <w:rPr>
                <w:b/>
                <w:snapToGrid w:val="0"/>
              </w:rPr>
              <w:t>Неметаллы и их соединения</w:t>
            </w:r>
          </w:p>
        </w:tc>
        <w:tc>
          <w:tcPr>
            <w:tcW w:w="992" w:type="dxa"/>
            <w:tcBorders>
              <w:top w:val="single" w:sz="4" w:space="0" w:color="auto"/>
              <w:left w:val="single" w:sz="4" w:space="0" w:color="auto"/>
              <w:right w:val="single" w:sz="4" w:space="0" w:color="auto"/>
            </w:tcBorders>
          </w:tcPr>
          <w:p w:rsidR="00F72EF8" w:rsidRPr="00F72EF8" w:rsidRDefault="00F72EF8" w:rsidP="00FA342C">
            <w:pPr>
              <w:jc w:val="center"/>
              <w:rPr>
                <w:b/>
              </w:rPr>
            </w:pPr>
            <w:r w:rsidRPr="00F72EF8">
              <w:rPr>
                <w:b/>
              </w:rPr>
              <w:t>25</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16</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Общая характеристика неметаллов</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17</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Общая характеристика элементов VIIA группы — галогенов</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18</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Соединения галогенов</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19</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snapToGrid w:val="0"/>
                <w:lang w:eastAsia="en-US"/>
              </w:rPr>
            </w:pPr>
            <w:r w:rsidRPr="007D489A">
              <w:rPr>
                <w:rFonts w:eastAsia="Calibri"/>
                <w:snapToGrid w:val="0"/>
                <w:lang w:eastAsia="en-US"/>
              </w:rPr>
              <w:t>Практическая работа  2. «Изучение свойств соляной кислоты»</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20</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 xml:space="preserve">Общая характеристика элементов </w:t>
            </w:r>
            <w:r w:rsidRPr="007D489A">
              <w:rPr>
                <w:rFonts w:eastAsia="Calibri"/>
                <w:lang w:val="en-US" w:eastAsia="en-US"/>
              </w:rPr>
              <w:t>VI</w:t>
            </w:r>
            <w:r>
              <w:rPr>
                <w:rFonts w:eastAsia="Calibri"/>
                <w:lang w:eastAsia="en-US"/>
              </w:rPr>
              <w:t xml:space="preserve"> А  - </w:t>
            </w:r>
            <w:r w:rsidRPr="007D489A">
              <w:rPr>
                <w:rFonts w:eastAsia="Calibri"/>
                <w:lang w:eastAsia="en-US"/>
              </w:rPr>
              <w:t>халькогенов. Сера</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21</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Сероводород и сульфиды</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rPr>
          <w:trHeight w:val="297"/>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22</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Кислородные соединения серы</w:t>
            </w:r>
          </w:p>
        </w:tc>
        <w:tc>
          <w:tcPr>
            <w:tcW w:w="992" w:type="dxa"/>
            <w:tcBorders>
              <w:top w:val="single" w:sz="4" w:space="0" w:color="auto"/>
              <w:left w:val="single" w:sz="4" w:space="0" w:color="auto"/>
              <w:bottom w:val="single" w:sz="4" w:space="0" w:color="auto"/>
              <w:right w:val="single" w:sz="4" w:space="0" w:color="auto"/>
            </w:tcBorders>
          </w:tcPr>
          <w:p w:rsidR="00F72EF8" w:rsidRPr="00FA342C" w:rsidRDefault="00F72EF8" w:rsidP="00FA342C">
            <w:pPr>
              <w:jc w:val="center"/>
            </w:pPr>
            <w:r>
              <w:t>1</w:t>
            </w:r>
          </w:p>
        </w:tc>
      </w:tr>
      <w:tr w:rsidR="00F72EF8" w:rsidTr="007A58C9">
        <w:trPr>
          <w:trHeight w:val="297"/>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23</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snapToGrid w:val="0"/>
                <w:lang w:eastAsia="en-US"/>
              </w:rPr>
            </w:pPr>
            <w:r w:rsidRPr="007D489A">
              <w:rPr>
                <w:rFonts w:eastAsia="Calibri"/>
                <w:snapToGrid w:val="0"/>
                <w:lang w:eastAsia="en-US"/>
              </w:rPr>
              <w:t>Практическая работа 3. «Изучение свойств серной кислоты»</w:t>
            </w:r>
          </w:p>
        </w:tc>
        <w:tc>
          <w:tcPr>
            <w:tcW w:w="992" w:type="dxa"/>
            <w:tcBorders>
              <w:top w:val="single" w:sz="4" w:space="0" w:color="auto"/>
              <w:left w:val="single" w:sz="4" w:space="0" w:color="auto"/>
              <w:bottom w:val="single" w:sz="4" w:space="0" w:color="auto"/>
              <w:right w:val="single" w:sz="4" w:space="0" w:color="auto"/>
            </w:tcBorders>
          </w:tcPr>
          <w:p w:rsidR="00F72EF8" w:rsidRPr="00255151" w:rsidRDefault="00F72EF8" w:rsidP="00FA342C">
            <w:pPr>
              <w:jc w:val="center"/>
            </w:pPr>
            <w:r>
              <w:t>1</w:t>
            </w:r>
          </w:p>
        </w:tc>
      </w:tr>
      <w:tr w:rsidR="00F72EF8" w:rsidTr="007A58C9">
        <w:trPr>
          <w:trHeight w:val="297"/>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24</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Общая характеристика химических элементов VA группы. Азот</w:t>
            </w:r>
          </w:p>
        </w:tc>
        <w:tc>
          <w:tcPr>
            <w:tcW w:w="992" w:type="dxa"/>
            <w:tcBorders>
              <w:top w:val="single" w:sz="4" w:space="0" w:color="auto"/>
              <w:left w:val="single" w:sz="4" w:space="0" w:color="auto"/>
              <w:bottom w:val="single" w:sz="4" w:space="0" w:color="auto"/>
              <w:right w:val="single" w:sz="4" w:space="0" w:color="auto"/>
            </w:tcBorders>
          </w:tcPr>
          <w:p w:rsidR="00F72EF8" w:rsidRPr="00F72EF8" w:rsidRDefault="00F72EF8" w:rsidP="00FA342C">
            <w:pPr>
              <w:jc w:val="center"/>
            </w:pPr>
            <w:r w:rsidRPr="00F72EF8">
              <w:t>1</w:t>
            </w:r>
          </w:p>
        </w:tc>
      </w:tr>
      <w:tr w:rsidR="00F72EF8" w:rsidTr="007A58C9">
        <w:trPr>
          <w:trHeight w:val="297"/>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25</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tabs>
                <w:tab w:val="left" w:pos="408"/>
              </w:tabs>
              <w:rPr>
                <w:rFonts w:eastAsia="Calibri"/>
                <w:b/>
                <w:lang w:eastAsia="en-US"/>
              </w:rPr>
            </w:pPr>
            <w:r w:rsidRPr="007D489A">
              <w:rPr>
                <w:rFonts w:eastAsia="Calibri"/>
                <w:lang w:eastAsia="en-US"/>
              </w:rPr>
              <w:t>Аммиак. Соли аммония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rPr>
          <w:trHeight w:val="197"/>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26</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Arial Unicode MS"/>
                <w:color w:val="000000"/>
                <w:lang w:eastAsia="en-US" w:bidi="ru-RU"/>
              </w:rPr>
            </w:pPr>
            <w:r w:rsidRPr="007D489A">
              <w:rPr>
                <w:rFonts w:eastAsia="Calibri"/>
                <w:snapToGrid w:val="0"/>
                <w:lang w:eastAsia="en-US"/>
              </w:rPr>
              <w:t>Практическая работа 4. «</w:t>
            </w:r>
            <w:r w:rsidRPr="007D489A">
              <w:rPr>
                <w:rFonts w:eastAsia="Arial Unicode MS"/>
                <w:color w:val="000000"/>
                <w:lang w:eastAsia="en-US" w:bidi="ru-RU"/>
              </w:rPr>
              <w:t xml:space="preserve">Получение аммиака и изучение его свойств» </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rPr>
          <w:trHeight w:val="238"/>
        </w:trPr>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27-28</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Кислородсодержащие соединения азота</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2</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29</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Фосфор и его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Pr="007A58C9" w:rsidRDefault="00F72EF8" w:rsidP="00FA342C">
            <w:pPr>
              <w:jc w:val="center"/>
              <w:rPr>
                <w:b/>
              </w:rPr>
            </w:pPr>
            <w:r>
              <w:rPr>
                <w:b/>
              </w:rP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30</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 xml:space="preserve">Общая характеристика элементов </w:t>
            </w:r>
            <w:r w:rsidRPr="007D489A">
              <w:rPr>
                <w:rFonts w:eastAsia="Calibri"/>
                <w:lang w:val="en-US" w:eastAsia="en-US"/>
              </w:rPr>
              <w:t>IV</w:t>
            </w:r>
            <w:r w:rsidRPr="007D489A">
              <w:rPr>
                <w:rFonts w:eastAsia="Calibri"/>
                <w:lang w:eastAsia="en-US"/>
              </w:rPr>
              <w:t xml:space="preserve"> А- группы. Углерод</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31</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Кислородсодержащие соединения углерода</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32</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Arial Unicode MS"/>
                <w:color w:val="000000"/>
                <w:lang w:eastAsia="en-US" w:bidi="ru-RU"/>
              </w:rPr>
            </w:pPr>
            <w:r>
              <w:rPr>
                <w:rFonts w:eastAsia="Calibri"/>
                <w:snapToGrid w:val="0"/>
                <w:lang w:eastAsia="en-US"/>
              </w:rPr>
              <w:t>Практическая работа</w:t>
            </w:r>
            <w:r w:rsidRPr="007D489A">
              <w:rPr>
                <w:rFonts w:eastAsia="Calibri"/>
                <w:snapToGrid w:val="0"/>
                <w:lang w:eastAsia="en-US"/>
              </w:rPr>
              <w:t xml:space="preserve"> 5. «</w:t>
            </w:r>
            <w:r w:rsidRPr="007D489A">
              <w:rPr>
                <w:rFonts w:eastAsia="Arial Unicode MS"/>
                <w:color w:val="000000"/>
                <w:lang w:eastAsia="en-US" w:bidi="ru-RU"/>
              </w:rPr>
              <w:t xml:space="preserve">Получение углекислого газа и изучение его свойств» </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33</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Arial Unicode MS"/>
                <w:color w:val="000000"/>
                <w:lang w:eastAsia="en-US" w:bidi="ru-RU"/>
              </w:rPr>
            </w:pPr>
            <w:r>
              <w:rPr>
                <w:rFonts w:eastAsia="Arial Unicode MS"/>
                <w:color w:val="000000"/>
                <w:lang w:eastAsia="en-US" w:bidi="ru-RU"/>
              </w:rPr>
              <w:t>Углеводороды</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34</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Arial Unicode MS"/>
                <w:color w:val="000000"/>
                <w:lang w:eastAsia="en-US" w:bidi="ru-RU"/>
              </w:rPr>
            </w:pPr>
            <w:r w:rsidRPr="007D489A">
              <w:rPr>
                <w:rFonts w:eastAsia="Arial Unicode MS"/>
                <w:color w:val="000000"/>
                <w:lang w:eastAsia="en-US" w:bidi="ru-RU"/>
              </w:rPr>
              <w:t>Кислородсодержащие органические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35</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tabs>
                <w:tab w:val="left" w:pos="421"/>
              </w:tabs>
              <w:rPr>
                <w:rFonts w:eastAsia="Calibri"/>
                <w:lang w:eastAsia="en-US"/>
              </w:rPr>
            </w:pPr>
            <w:r w:rsidRPr="007D489A">
              <w:rPr>
                <w:rFonts w:eastAsia="Calibri"/>
                <w:lang w:eastAsia="en-US"/>
              </w:rPr>
              <w:t>Кремний и его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36</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Силикатная промышленность</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37</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Получение неметаллов</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38</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Calibri"/>
                <w:lang w:eastAsia="en-US"/>
              </w:rPr>
            </w:pPr>
            <w:r w:rsidRPr="007D489A">
              <w:rPr>
                <w:rFonts w:eastAsia="Calibri"/>
                <w:lang w:eastAsia="en-US"/>
              </w:rPr>
              <w:t>Получение важнейших химических соединений</w:t>
            </w:r>
          </w:p>
        </w:tc>
        <w:tc>
          <w:tcPr>
            <w:tcW w:w="992" w:type="dxa"/>
            <w:tcBorders>
              <w:top w:val="single" w:sz="4" w:space="0" w:color="auto"/>
              <w:left w:val="single" w:sz="4" w:space="0" w:color="auto"/>
              <w:bottom w:val="single" w:sz="4" w:space="0" w:color="auto"/>
              <w:right w:val="single" w:sz="4" w:space="0" w:color="auto"/>
            </w:tcBorders>
          </w:tcPr>
          <w:p w:rsidR="00F72EF8" w:rsidRPr="00FA342C"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39</w:t>
            </w:r>
          </w:p>
        </w:tc>
        <w:tc>
          <w:tcPr>
            <w:tcW w:w="7921" w:type="dxa"/>
            <w:tcBorders>
              <w:top w:val="single" w:sz="4" w:space="0" w:color="auto"/>
              <w:left w:val="single" w:sz="4" w:space="0" w:color="auto"/>
              <w:bottom w:val="single" w:sz="4" w:space="0" w:color="auto"/>
              <w:right w:val="single" w:sz="4" w:space="0" w:color="auto"/>
            </w:tcBorders>
          </w:tcPr>
          <w:p w:rsidR="00F72EF8" w:rsidRPr="007D489A" w:rsidRDefault="00F72EF8" w:rsidP="009F2E63">
            <w:pPr>
              <w:rPr>
                <w:rFonts w:eastAsia="Arial Unicode MS"/>
                <w:color w:val="000000"/>
                <w:lang w:eastAsia="en-US" w:bidi="ru-RU"/>
              </w:rPr>
            </w:pPr>
            <w:r w:rsidRPr="007D489A">
              <w:rPr>
                <w:rFonts w:eastAsia="Arial Unicode MS"/>
                <w:color w:val="000000"/>
                <w:lang w:eastAsia="en-US" w:bidi="ru-RU"/>
              </w:rPr>
              <w:t>Обобщение по теме «Неметаллы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r>
              <w:t>40</w:t>
            </w:r>
          </w:p>
        </w:tc>
        <w:tc>
          <w:tcPr>
            <w:tcW w:w="7921" w:type="dxa"/>
            <w:tcBorders>
              <w:top w:val="single" w:sz="4" w:space="0" w:color="auto"/>
              <w:left w:val="single" w:sz="4" w:space="0" w:color="auto"/>
              <w:bottom w:val="single" w:sz="4" w:space="0" w:color="auto"/>
              <w:right w:val="single" w:sz="4" w:space="0" w:color="auto"/>
            </w:tcBorders>
          </w:tcPr>
          <w:p w:rsidR="00F72EF8" w:rsidRPr="007B1197" w:rsidRDefault="00F72EF8" w:rsidP="008E665F">
            <w:r>
              <w:rPr>
                <w:rFonts w:eastAsia="Arial Unicode MS"/>
                <w:color w:val="000000"/>
                <w:lang w:eastAsia="en-US" w:bidi="ru-RU"/>
              </w:rPr>
              <w:t xml:space="preserve">Контрольная работа </w:t>
            </w:r>
            <w:r w:rsidRPr="007D489A">
              <w:rPr>
                <w:rFonts w:eastAsia="Arial Unicode MS"/>
                <w:color w:val="000000"/>
                <w:lang w:eastAsia="en-US" w:bidi="ru-RU"/>
              </w:rPr>
              <w:t xml:space="preserve"> по теме «Неметаллы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Default="00F72EF8" w:rsidP="00FA342C">
            <w:pPr>
              <w:jc w:val="center"/>
            </w:pPr>
            <w:r>
              <w:t>1</w:t>
            </w:r>
          </w:p>
        </w:tc>
      </w:tr>
      <w:tr w:rsidR="00F72EF8" w:rsidTr="007A58C9">
        <w:tc>
          <w:tcPr>
            <w:tcW w:w="976" w:type="dxa"/>
            <w:tcBorders>
              <w:top w:val="single" w:sz="4" w:space="0" w:color="auto"/>
              <w:left w:val="single" w:sz="4" w:space="0" w:color="auto"/>
              <w:bottom w:val="single" w:sz="4" w:space="0" w:color="auto"/>
              <w:right w:val="single" w:sz="4" w:space="0" w:color="auto"/>
            </w:tcBorders>
          </w:tcPr>
          <w:p w:rsidR="00F72EF8" w:rsidRDefault="00F72EF8" w:rsidP="007A58C9">
            <w:pPr>
              <w:jc w:val="center"/>
            </w:pPr>
          </w:p>
        </w:tc>
        <w:tc>
          <w:tcPr>
            <w:tcW w:w="7921" w:type="dxa"/>
            <w:tcBorders>
              <w:top w:val="single" w:sz="4" w:space="0" w:color="auto"/>
              <w:left w:val="single" w:sz="4" w:space="0" w:color="auto"/>
              <w:bottom w:val="single" w:sz="4" w:space="0" w:color="auto"/>
              <w:right w:val="single" w:sz="4" w:space="0" w:color="auto"/>
            </w:tcBorders>
          </w:tcPr>
          <w:p w:rsidR="00F72EF8" w:rsidRPr="00F72EF8" w:rsidRDefault="00F72EF8" w:rsidP="00F72EF8">
            <w:pPr>
              <w:jc w:val="center"/>
            </w:pPr>
            <w:r w:rsidRPr="00F72EF8">
              <w:rPr>
                <w:b/>
              </w:rPr>
              <w:t>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F72EF8" w:rsidRPr="00F72EF8" w:rsidRDefault="00F72EF8" w:rsidP="00FA342C">
            <w:pPr>
              <w:jc w:val="center"/>
              <w:rPr>
                <w:b/>
              </w:rPr>
            </w:pPr>
            <w:r w:rsidRPr="00F72EF8">
              <w:rPr>
                <w:b/>
              </w:rPr>
              <w:t>1</w:t>
            </w:r>
            <w:r w:rsidR="00A411BC">
              <w:rPr>
                <w:b/>
              </w:rPr>
              <w:t>7</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3E7A84" w:rsidP="007A58C9">
            <w:pPr>
              <w:jc w:val="center"/>
            </w:pPr>
            <w:r>
              <w:t>41</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Pr>
                <w:rFonts w:eastAsia="Calibri"/>
                <w:lang w:eastAsia="en-US"/>
              </w:rPr>
              <w:t>Общая характеристика металлов</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1</w:t>
            </w:r>
          </w:p>
        </w:tc>
      </w:tr>
      <w:tr w:rsidR="003E7A84" w:rsidTr="007A58C9">
        <w:trPr>
          <w:trHeight w:val="305"/>
        </w:trPr>
        <w:tc>
          <w:tcPr>
            <w:tcW w:w="976" w:type="dxa"/>
            <w:tcBorders>
              <w:top w:val="single" w:sz="4" w:space="0" w:color="auto"/>
              <w:left w:val="single" w:sz="4" w:space="0" w:color="auto"/>
              <w:right w:val="single" w:sz="4" w:space="0" w:color="auto"/>
            </w:tcBorders>
          </w:tcPr>
          <w:p w:rsidR="003E7A84" w:rsidRDefault="003E7A84" w:rsidP="007A58C9">
            <w:pPr>
              <w:jc w:val="center"/>
            </w:pPr>
            <w:r>
              <w:t>42</w:t>
            </w:r>
          </w:p>
        </w:tc>
        <w:tc>
          <w:tcPr>
            <w:tcW w:w="7921" w:type="dxa"/>
            <w:tcBorders>
              <w:top w:val="single" w:sz="4" w:space="0" w:color="auto"/>
              <w:left w:val="single" w:sz="4" w:space="0" w:color="auto"/>
              <w:right w:val="single" w:sz="4" w:space="0" w:color="auto"/>
            </w:tcBorders>
          </w:tcPr>
          <w:p w:rsidR="003E7A84" w:rsidRPr="007D489A" w:rsidRDefault="003E7A84" w:rsidP="009F2E63">
            <w:pPr>
              <w:rPr>
                <w:rFonts w:eastAsia="Calibri"/>
                <w:lang w:eastAsia="en-US"/>
              </w:rPr>
            </w:pPr>
            <w:r>
              <w:rPr>
                <w:rFonts w:eastAsia="Calibri"/>
                <w:lang w:eastAsia="en-US"/>
              </w:rPr>
              <w:t>Х</w:t>
            </w:r>
            <w:r w:rsidRPr="007D489A">
              <w:rPr>
                <w:rFonts w:eastAsia="Calibri"/>
                <w:lang w:eastAsia="en-US"/>
              </w:rPr>
              <w:t>имические свойства металлов</w:t>
            </w:r>
          </w:p>
        </w:tc>
        <w:tc>
          <w:tcPr>
            <w:tcW w:w="992" w:type="dxa"/>
            <w:tcBorders>
              <w:top w:val="single" w:sz="4" w:space="0" w:color="auto"/>
              <w:left w:val="single" w:sz="4" w:space="0" w:color="auto"/>
              <w:right w:val="single" w:sz="4" w:space="0" w:color="auto"/>
            </w:tcBorders>
          </w:tcPr>
          <w:p w:rsidR="003E7A84"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3E7A84" w:rsidP="007A58C9">
            <w:pPr>
              <w:jc w:val="center"/>
            </w:pPr>
            <w:r>
              <w:t>43-44</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sidRPr="007D489A">
              <w:rPr>
                <w:rFonts w:eastAsia="Calibri"/>
                <w:lang w:eastAsia="en-US"/>
              </w:rPr>
              <w:t>Общая характеристика щелочных металлов</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2</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3E7A84" w:rsidP="007A58C9">
            <w:pPr>
              <w:jc w:val="center"/>
            </w:pPr>
            <w:r>
              <w:t>45-46</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sidRPr="007D489A">
              <w:rPr>
                <w:rFonts w:eastAsia="Calibri"/>
                <w:lang w:eastAsia="en-US"/>
              </w:rPr>
              <w:t xml:space="preserve">Общая характеристика </w:t>
            </w:r>
            <w:r>
              <w:rPr>
                <w:rFonts w:eastAsia="Calibri"/>
                <w:lang w:eastAsia="en-US"/>
              </w:rPr>
              <w:t>щелочно</w:t>
            </w:r>
            <w:r w:rsidRPr="007D489A">
              <w:rPr>
                <w:rFonts w:eastAsia="Calibri"/>
                <w:lang w:eastAsia="en-US"/>
              </w:rPr>
              <w:t>земельн</w:t>
            </w:r>
            <w:r>
              <w:rPr>
                <w:rFonts w:eastAsia="Calibri"/>
                <w:lang w:eastAsia="en-US"/>
              </w:rPr>
              <w:t>ых</w:t>
            </w:r>
            <w:r w:rsidRPr="007D489A">
              <w:rPr>
                <w:rFonts w:eastAsia="Calibri"/>
                <w:lang w:eastAsia="en-US"/>
              </w:rPr>
              <w:t xml:space="preserve"> металл</w:t>
            </w:r>
            <w:r>
              <w:rPr>
                <w:rFonts w:eastAsia="Calibri"/>
                <w:lang w:eastAsia="en-US"/>
              </w:rPr>
              <w:t>ов</w:t>
            </w:r>
            <w:r w:rsidRPr="007D489A">
              <w:rPr>
                <w:rFonts w:eastAsia="Calibri"/>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2</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3E7A84" w:rsidP="007A58C9">
            <w:pPr>
              <w:jc w:val="center"/>
            </w:pPr>
            <w:r>
              <w:t>47</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Arial Unicode MS"/>
                <w:color w:val="000000"/>
                <w:lang w:eastAsia="en-US" w:bidi="ru-RU"/>
              </w:rPr>
            </w:pPr>
            <w:r w:rsidRPr="007D489A">
              <w:rPr>
                <w:rFonts w:eastAsia="Arial Unicode MS"/>
                <w:color w:val="000000"/>
                <w:lang w:eastAsia="en-US" w:bidi="ru-RU"/>
              </w:rPr>
              <w:t>Жёсткость воды и способы её устранения</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48</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Arial Unicode MS"/>
                <w:color w:val="000000"/>
                <w:lang w:eastAsia="en-US" w:bidi="ru-RU"/>
              </w:rPr>
            </w:pPr>
            <w:r>
              <w:rPr>
                <w:rFonts w:eastAsia="Calibri"/>
                <w:snapToGrid w:val="0"/>
                <w:lang w:eastAsia="en-US"/>
              </w:rPr>
              <w:t>Практическая работа</w:t>
            </w:r>
            <w:r w:rsidRPr="007D489A">
              <w:rPr>
                <w:rFonts w:eastAsia="Calibri"/>
                <w:snapToGrid w:val="0"/>
                <w:lang w:eastAsia="en-US"/>
              </w:rPr>
              <w:t xml:space="preserve"> </w:t>
            </w:r>
            <w:r>
              <w:rPr>
                <w:rFonts w:eastAsia="Calibri"/>
                <w:snapToGrid w:val="0"/>
                <w:lang w:eastAsia="en-US"/>
              </w:rPr>
              <w:t>№</w:t>
            </w:r>
            <w:r w:rsidRPr="007D489A">
              <w:rPr>
                <w:rFonts w:eastAsia="Calibri"/>
                <w:snapToGrid w:val="0"/>
                <w:lang w:eastAsia="en-US"/>
              </w:rPr>
              <w:t>6. «</w:t>
            </w:r>
            <w:r w:rsidRPr="007D489A">
              <w:rPr>
                <w:rFonts w:eastAsia="Arial Unicode MS"/>
                <w:color w:val="000000"/>
                <w:lang w:eastAsia="en-US" w:bidi="ru-RU"/>
              </w:rPr>
              <w:t xml:space="preserve">Получение жесткой воды и способы её </w:t>
            </w:r>
            <w:r w:rsidRPr="007D489A">
              <w:rPr>
                <w:rFonts w:eastAsia="Arial Unicode MS"/>
                <w:color w:val="000000"/>
                <w:lang w:eastAsia="en-US" w:bidi="ru-RU"/>
              </w:rPr>
              <w:lastRenderedPageBreak/>
              <w:t xml:space="preserve">устранения» </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lastRenderedPageBreak/>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49</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sidRPr="007D489A">
              <w:rPr>
                <w:rFonts w:eastAsia="Calibri"/>
                <w:lang w:eastAsia="en-US"/>
              </w:rPr>
              <w:t>Алюминий и его соединения</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50-51</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sidRPr="007D489A">
              <w:rPr>
                <w:rFonts w:eastAsia="Calibri"/>
                <w:lang w:eastAsia="en-US"/>
              </w:rPr>
              <w:t>Железо и его соединения</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2</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52</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Arial Unicode MS"/>
                <w:color w:val="000000"/>
                <w:lang w:eastAsia="en-US" w:bidi="ru-RU"/>
              </w:rPr>
            </w:pPr>
            <w:r>
              <w:rPr>
                <w:rFonts w:eastAsia="Arial Unicode MS"/>
                <w:color w:val="000000"/>
                <w:lang w:eastAsia="en-US" w:bidi="ru-RU"/>
              </w:rPr>
              <w:t>Практическая работа</w:t>
            </w:r>
            <w:r w:rsidRPr="007D489A">
              <w:rPr>
                <w:rFonts w:eastAsia="Arial Unicode MS"/>
                <w:color w:val="000000"/>
                <w:lang w:eastAsia="en-US" w:bidi="ru-RU"/>
              </w:rPr>
              <w:t xml:space="preserve"> </w:t>
            </w:r>
            <w:r>
              <w:rPr>
                <w:rFonts w:eastAsia="Arial Unicode MS"/>
                <w:color w:val="000000"/>
                <w:lang w:eastAsia="en-US" w:bidi="ru-RU"/>
              </w:rPr>
              <w:t>№</w:t>
            </w:r>
            <w:r w:rsidRPr="007D489A">
              <w:rPr>
                <w:rFonts w:eastAsia="Arial Unicode MS"/>
                <w:color w:val="000000"/>
                <w:lang w:eastAsia="en-US" w:bidi="ru-RU"/>
              </w:rPr>
              <w:t>7</w:t>
            </w:r>
            <w:r>
              <w:rPr>
                <w:rFonts w:eastAsia="Arial Unicode MS"/>
                <w:color w:val="000000"/>
                <w:lang w:eastAsia="en-US" w:bidi="ru-RU"/>
              </w:rPr>
              <w:t xml:space="preserve"> </w:t>
            </w:r>
            <w:r w:rsidRPr="007D489A">
              <w:rPr>
                <w:rFonts w:eastAsia="Arial Unicode MS"/>
                <w:color w:val="000000"/>
                <w:lang w:eastAsia="en-US" w:bidi="ru-RU"/>
              </w:rPr>
              <w:t>«Решение экспериментальных задач по теме</w:t>
            </w:r>
            <w:r>
              <w:rPr>
                <w:rFonts w:eastAsia="Arial Unicode MS"/>
                <w:color w:val="000000"/>
                <w:lang w:eastAsia="en-US" w:bidi="ru-RU"/>
              </w:rPr>
              <w:t>:</w:t>
            </w:r>
            <w:r w:rsidRPr="007D489A">
              <w:rPr>
                <w:rFonts w:eastAsia="Arial Unicode MS"/>
                <w:color w:val="000000"/>
                <w:lang w:eastAsia="en-US" w:bidi="ru-RU"/>
              </w:rPr>
              <w:t xml:space="preserve"> «Металлы»</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53</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sidRPr="007D489A">
              <w:rPr>
                <w:rFonts w:eastAsia="Calibri"/>
                <w:lang w:eastAsia="en-US"/>
              </w:rPr>
              <w:t>Коррозия металлов и способы защиты от неё</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54-55</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Calibri"/>
                <w:lang w:eastAsia="en-US"/>
              </w:rPr>
            </w:pPr>
            <w:r>
              <w:rPr>
                <w:rFonts w:eastAsia="Calibri"/>
                <w:lang w:eastAsia="en-US"/>
              </w:rPr>
              <w:t xml:space="preserve">Металлы в природе. </w:t>
            </w:r>
            <w:r w:rsidRPr="007D489A">
              <w:rPr>
                <w:rFonts w:eastAsia="Calibri"/>
                <w:lang w:eastAsia="en-US"/>
              </w:rPr>
              <w:t>Понятие о металлургии</w:t>
            </w:r>
          </w:p>
        </w:tc>
        <w:tc>
          <w:tcPr>
            <w:tcW w:w="992" w:type="dxa"/>
            <w:tcBorders>
              <w:top w:val="single" w:sz="4" w:space="0" w:color="auto"/>
              <w:left w:val="single" w:sz="4" w:space="0" w:color="auto"/>
              <w:bottom w:val="single" w:sz="4" w:space="0" w:color="auto"/>
              <w:right w:val="single" w:sz="4" w:space="0" w:color="auto"/>
            </w:tcBorders>
          </w:tcPr>
          <w:p w:rsidR="003E7A84" w:rsidRDefault="00A411BC" w:rsidP="00FA342C">
            <w:pPr>
              <w:jc w:val="center"/>
            </w:pPr>
            <w:r>
              <w:t>2</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56</w:t>
            </w:r>
          </w:p>
        </w:tc>
        <w:tc>
          <w:tcPr>
            <w:tcW w:w="7921" w:type="dxa"/>
            <w:tcBorders>
              <w:top w:val="single" w:sz="4" w:space="0" w:color="auto"/>
              <w:left w:val="single" w:sz="4" w:space="0" w:color="auto"/>
              <w:bottom w:val="single" w:sz="4" w:space="0" w:color="auto"/>
              <w:right w:val="single" w:sz="4" w:space="0" w:color="auto"/>
            </w:tcBorders>
          </w:tcPr>
          <w:p w:rsidR="003E7A84" w:rsidRPr="007D489A" w:rsidRDefault="003E7A84" w:rsidP="009F2E63">
            <w:pPr>
              <w:rPr>
                <w:rFonts w:eastAsia="Arial Unicode MS"/>
                <w:color w:val="000000"/>
                <w:lang w:eastAsia="en-US" w:bidi="ru-RU"/>
              </w:rPr>
            </w:pPr>
            <w:r w:rsidRPr="007D489A">
              <w:rPr>
                <w:rFonts w:eastAsia="Arial Unicode MS"/>
                <w:color w:val="000000"/>
                <w:lang w:eastAsia="en-US" w:bidi="ru-RU"/>
              </w:rPr>
              <w:t>Обобщение знаний по теме «Металлы»</w:t>
            </w:r>
          </w:p>
        </w:tc>
        <w:tc>
          <w:tcPr>
            <w:tcW w:w="992" w:type="dxa"/>
            <w:tcBorders>
              <w:top w:val="single" w:sz="4" w:space="0" w:color="auto"/>
              <w:left w:val="single" w:sz="4" w:space="0" w:color="auto"/>
              <w:bottom w:val="single" w:sz="4" w:space="0" w:color="auto"/>
              <w:right w:val="single" w:sz="4" w:space="0" w:color="auto"/>
            </w:tcBorders>
          </w:tcPr>
          <w:p w:rsidR="003E7A84" w:rsidRPr="00A411BC" w:rsidRDefault="00A411BC" w:rsidP="00FA342C">
            <w:pPr>
              <w:jc w:val="center"/>
            </w:pPr>
            <w:r w:rsidRPr="00A411BC">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A411BC" w:rsidP="007A58C9">
            <w:pPr>
              <w:jc w:val="center"/>
            </w:pPr>
            <w:r>
              <w:t>57</w:t>
            </w:r>
          </w:p>
        </w:tc>
        <w:tc>
          <w:tcPr>
            <w:tcW w:w="7921" w:type="dxa"/>
            <w:tcBorders>
              <w:top w:val="single" w:sz="4" w:space="0" w:color="auto"/>
              <w:left w:val="single" w:sz="4" w:space="0" w:color="auto"/>
              <w:bottom w:val="single" w:sz="4" w:space="0" w:color="auto"/>
              <w:right w:val="single" w:sz="4" w:space="0" w:color="auto"/>
            </w:tcBorders>
          </w:tcPr>
          <w:p w:rsidR="003E7A84" w:rsidRPr="007B1197" w:rsidRDefault="003E7A84" w:rsidP="007A58C9">
            <w:r>
              <w:rPr>
                <w:rFonts w:eastAsia="Arial Unicode MS"/>
                <w:color w:val="000000"/>
                <w:lang w:eastAsia="en-US" w:bidi="ru-RU"/>
              </w:rPr>
              <w:t>Контрольная работ</w:t>
            </w:r>
            <w:r w:rsidRPr="007D489A">
              <w:rPr>
                <w:rFonts w:eastAsia="Arial Unicode MS"/>
                <w:color w:val="000000"/>
                <w:lang w:eastAsia="en-US" w:bidi="ru-RU"/>
              </w:rPr>
              <w:t xml:space="preserve"> </w:t>
            </w:r>
            <w:r>
              <w:rPr>
                <w:rFonts w:eastAsia="Arial Unicode MS"/>
                <w:color w:val="000000"/>
                <w:lang w:eastAsia="en-US" w:bidi="ru-RU"/>
              </w:rPr>
              <w:t>№</w:t>
            </w:r>
            <w:r w:rsidRPr="007D489A">
              <w:rPr>
                <w:rFonts w:eastAsia="Arial Unicode MS"/>
                <w:color w:val="000000"/>
                <w:lang w:eastAsia="en-US" w:bidi="ru-RU"/>
              </w:rPr>
              <w:t>3 по теме</w:t>
            </w:r>
            <w:r>
              <w:rPr>
                <w:rFonts w:eastAsia="Arial Unicode MS"/>
                <w:color w:val="000000"/>
                <w:lang w:eastAsia="en-US" w:bidi="ru-RU"/>
              </w:rPr>
              <w:t>:</w:t>
            </w:r>
            <w:r w:rsidRPr="007D489A">
              <w:rPr>
                <w:rFonts w:eastAsia="Arial Unicode MS"/>
                <w:color w:val="000000"/>
                <w:lang w:eastAsia="en-US" w:bidi="ru-RU"/>
              </w:rPr>
              <w:t xml:space="preserve"> «Металлы»</w:t>
            </w:r>
          </w:p>
        </w:tc>
        <w:tc>
          <w:tcPr>
            <w:tcW w:w="992" w:type="dxa"/>
            <w:tcBorders>
              <w:top w:val="single" w:sz="4" w:space="0" w:color="auto"/>
              <w:left w:val="single" w:sz="4" w:space="0" w:color="auto"/>
              <w:bottom w:val="single" w:sz="4" w:space="0" w:color="auto"/>
              <w:right w:val="single" w:sz="4" w:space="0" w:color="auto"/>
            </w:tcBorders>
          </w:tcPr>
          <w:p w:rsidR="003E7A84" w:rsidRPr="00FA342C" w:rsidRDefault="00A411BC" w:rsidP="00FA342C">
            <w:pPr>
              <w:jc w:val="center"/>
            </w:pPr>
            <w:r>
              <w:t>1</w:t>
            </w:r>
          </w:p>
        </w:tc>
      </w:tr>
      <w:tr w:rsidR="003E7A84" w:rsidTr="007A58C9">
        <w:tc>
          <w:tcPr>
            <w:tcW w:w="976" w:type="dxa"/>
            <w:tcBorders>
              <w:top w:val="single" w:sz="4" w:space="0" w:color="auto"/>
              <w:left w:val="single" w:sz="4" w:space="0" w:color="auto"/>
              <w:bottom w:val="single" w:sz="4" w:space="0" w:color="auto"/>
              <w:right w:val="single" w:sz="4" w:space="0" w:color="auto"/>
            </w:tcBorders>
          </w:tcPr>
          <w:p w:rsidR="003E7A84" w:rsidRDefault="003E7A84" w:rsidP="007A58C9">
            <w:pPr>
              <w:jc w:val="center"/>
            </w:pPr>
          </w:p>
        </w:tc>
        <w:tc>
          <w:tcPr>
            <w:tcW w:w="7921" w:type="dxa"/>
            <w:tcBorders>
              <w:top w:val="single" w:sz="4" w:space="0" w:color="auto"/>
              <w:left w:val="single" w:sz="4" w:space="0" w:color="auto"/>
              <w:bottom w:val="single" w:sz="4" w:space="0" w:color="auto"/>
              <w:right w:val="single" w:sz="4" w:space="0" w:color="auto"/>
            </w:tcBorders>
          </w:tcPr>
          <w:p w:rsidR="003E7A84" w:rsidRPr="00A411BC" w:rsidRDefault="00A411BC" w:rsidP="00A411BC">
            <w:pPr>
              <w:jc w:val="center"/>
            </w:pPr>
            <w:r w:rsidRPr="00A411BC">
              <w:rPr>
                <w:rFonts w:eastAsia="Calibri"/>
                <w:b/>
                <w:lang w:eastAsia="en-US"/>
              </w:rPr>
              <w:t>Химия и окружающая среда</w:t>
            </w:r>
          </w:p>
        </w:tc>
        <w:tc>
          <w:tcPr>
            <w:tcW w:w="992" w:type="dxa"/>
            <w:tcBorders>
              <w:top w:val="single" w:sz="4" w:space="0" w:color="auto"/>
              <w:left w:val="single" w:sz="4" w:space="0" w:color="auto"/>
              <w:bottom w:val="single" w:sz="4" w:space="0" w:color="auto"/>
              <w:right w:val="single" w:sz="4" w:space="0" w:color="auto"/>
            </w:tcBorders>
          </w:tcPr>
          <w:p w:rsidR="003E7A84" w:rsidRPr="00A411BC" w:rsidRDefault="00A411BC" w:rsidP="00FA342C">
            <w:pPr>
              <w:jc w:val="center"/>
              <w:rPr>
                <w:b/>
                <w:color w:val="262626"/>
              </w:rPr>
            </w:pPr>
            <w:r w:rsidRPr="00A411BC">
              <w:rPr>
                <w:b/>
                <w:color w:val="262626"/>
              </w:rPr>
              <w:t>2</w:t>
            </w:r>
          </w:p>
        </w:tc>
      </w:tr>
      <w:tr w:rsidR="00A411BC" w:rsidTr="00A411BC">
        <w:trPr>
          <w:trHeight w:val="256"/>
        </w:trPr>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r>
              <w:t>58</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A411BC">
            <w:pPr>
              <w:rPr>
                <w:rFonts w:eastAsia="Calibri"/>
                <w:lang w:eastAsia="en-US"/>
              </w:rPr>
            </w:pPr>
            <w:r w:rsidRPr="007D489A">
              <w:rPr>
                <w:rFonts w:eastAsia="Calibri"/>
                <w:lang w:eastAsia="en-US"/>
              </w:rPr>
              <w:t>Химическая организация планеты Земля</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A411BC"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r>
              <w:t>59</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A411BC">
            <w:pPr>
              <w:rPr>
                <w:rFonts w:eastAsia="Calibri"/>
                <w:lang w:eastAsia="en-US"/>
              </w:rPr>
            </w:pPr>
            <w:r w:rsidRPr="007D489A">
              <w:rPr>
                <w:rFonts w:eastAsia="Calibri"/>
                <w:lang w:eastAsia="en-US"/>
              </w:rPr>
              <w:t>Охрана окружающей среды от химического загрязнения</w:t>
            </w:r>
          </w:p>
        </w:tc>
        <w:tc>
          <w:tcPr>
            <w:tcW w:w="992" w:type="dxa"/>
            <w:tcBorders>
              <w:top w:val="single" w:sz="4" w:space="0" w:color="auto"/>
              <w:left w:val="single" w:sz="4" w:space="0" w:color="auto"/>
              <w:bottom w:val="single" w:sz="4" w:space="0" w:color="auto"/>
              <w:right w:val="single" w:sz="4" w:space="0" w:color="auto"/>
            </w:tcBorders>
          </w:tcPr>
          <w:p w:rsidR="00A411BC" w:rsidRPr="00A411BC" w:rsidRDefault="00A411BC" w:rsidP="00FA342C">
            <w:pPr>
              <w:jc w:val="center"/>
              <w:rPr>
                <w:color w:val="262626"/>
              </w:rPr>
            </w:pPr>
            <w:r w:rsidRPr="00A411BC">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p>
        </w:tc>
        <w:tc>
          <w:tcPr>
            <w:tcW w:w="7921" w:type="dxa"/>
            <w:tcBorders>
              <w:top w:val="single" w:sz="4" w:space="0" w:color="auto"/>
              <w:left w:val="single" w:sz="4" w:space="0" w:color="auto"/>
              <w:bottom w:val="single" w:sz="4" w:space="0" w:color="auto"/>
              <w:right w:val="single" w:sz="4" w:space="0" w:color="auto"/>
            </w:tcBorders>
          </w:tcPr>
          <w:p w:rsidR="00A411BC" w:rsidRPr="00A411BC" w:rsidRDefault="00A411BC" w:rsidP="00A411BC">
            <w:pPr>
              <w:jc w:val="center"/>
            </w:pPr>
            <w:r w:rsidRPr="00A411BC">
              <w:rPr>
                <w:b/>
              </w:rPr>
              <w:t>Обобщение знаний по химии за курс основной школы. Подготовка к Основному государственному экзамену (ОГЭ</w:t>
            </w:r>
            <w:r w:rsidRPr="00A411BC">
              <w:t xml:space="preserve">) </w:t>
            </w:r>
            <w:r w:rsidRPr="00A411BC">
              <w:rPr>
                <w:b/>
                <w:snapToGrid w:val="0"/>
              </w:rPr>
              <w:t xml:space="preserve"> </w:t>
            </w:r>
          </w:p>
        </w:tc>
        <w:tc>
          <w:tcPr>
            <w:tcW w:w="992" w:type="dxa"/>
            <w:tcBorders>
              <w:top w:val="single" w:sz="4" w:space="0" w:color="auto"/>
              <w:left w:val="single" w:sz="4" w:space="0" w:color="auto"/>
              <w:bottom w:val="single" w:sz="4" w:space="0" w:color="auto"/>
              <w:right w:val="single" w:sz="4" w:space="0" w:color="auto"/>
            </w:tcBorders>
          </w:tcPr>
          <w:p w:rsidR="00A411BC" w:rsidRPr="00A411BC" w:rsidRDefault="00A411BC" w:rsidP="00FA342C">
            <w:pPr>
              <w:spacing w:before="100" w:beforeAutospacing="1" w:after="100" w:afterAutospacing="1"/>
              <w:jc w:val="center"/>
              <w:rPr>
                <w:b/>
                <w:color w:val="262626"/>
              </w:rPr>
            </w:pPr>
            <w:r w:rsidRPr="00A411BC">
              <w:rPr>
                <w:b/>
                <w:color w:val="262626"/>
              </w:rPr>
              <w:t>7</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r>
              <w:t>60</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A411BC">
            <w:pPr>
              <w:rPr>
                <w:rFonts w:eastAsia="Calibri"/>
                <w:lang w:eastAsia="en-US"/>
              </w:rPr>
            </w:pPr>
            <w:r w:rsidRPr="007D489A">
              <w:rPr>
                <w:rFonts w:eastAsia="Calibri"/>
                <w:lang w:eastAsia="en-US"/>
              </w:rPr>
              <w:t>Вещества</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r>
              <w:t>61</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rPr>
                <w:rFonts w:eastAsia="Calibri"/>
                <w:lang w:eastAsia="en-US"/>
              </w:rPr>
            </w:pPr>
            <w:r w:rsidRPr="007D489A">
              <w:rPr>
                <w:rFonts w:eastAsia="Calibri"/>
                <w:lang w:eastAsia="en-US"/>
              </w:rPr>
              <w:t>Химические реакции</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A411BC" w:rsidP="007A58C9">
            <w:pPr>
              <w:jc w:val="center"/>
            </w:pPr>
            <w:r>
              <w:t>6</w:t>
            </w:r>
            <w:r w:rsidR="00CD7829">
              <w:t>2-63</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tabs>
                <w:tab w:val="left" w:pos="489"/>
              </w:tabs>
              <w:rPr>
                <w:rFonts w:eastAsia="Calibri"/>
                <w:lang w:eastAsia="en-US"/>
              </w:rPr>
            </w:pPr>
            <w:r w:rsidRPr="007D489A">
              <w:rPr>
                <w:rFonts w:eastAsia="Calibri"/>
                <w:lang w:eastAsia="en-US"/>
              </w:rPr>
              <w:t>Основы неорганической химии</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2</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CD7829" w:rsidP="007A58C9">
            <w:pPr>
              <w:jc w:val="center"/>
            </w:pPr>
            <w:r>
              <w:t>64</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rPr>
                <w:rFonts w:eastAsia="Calibri"/>
                <w:lang w:eastAsia="en-US"/>
              </w:rPr>
            </w:pPr>
            <w:r w:rsidRPr="007D489A">
              <w:rPr>
                <w:rFonts w:eastAsia="Calibri"/>
                <w:lang w:eastAsia="en-US"/>
              </w:rPr>
              <w:t>Повторение и обобщение по теме. Подготовка к контрольной работе</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CD7829" w:rsidP="007A58C9">
            <w:pPr>
              <w:jc w:val="center"/>
            </w:pPr>
            <w:r>
              <w:t>65</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jc w:val="both"/>
              <w:rPr>
                <w:rFonts w:eastAsia="Calibri"/>
                <w:snapToGrid w:val="0"/>
                <w:lang w:eastAsia="en-US"/>
              </w:rPr>
            </w:pPr>
            <w:r w:rsidRPr="007D489A">
              <w:rPr>
                <w:snapToGrid w:val="0"/>
              </w:rPr>
              <w:t>Контрольная работа №4 «Итоговая по курсу основной школы»</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CD7829" w:rsidP="007A58C9">
            <w:pPr>
              <w:jc w:val="center"/>
            </w:pPr>
            <w:r>
              <w:t>66</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rPr>
                <w:snapToGrid w:val="0"/>
              </w:rPr>
            </w:pPr>
            <w:r w:rsidRPr="007D489A">
              <w:rPr>
                <w:snapToGrid w:val="0"/>
              </w:rPr>
              <w:t>Анализ контрольной работы. Подведение итогов года.</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1</w:t>
            </w:r>
          </w:p>
        </w:tc>
      </w:tr>
      <w:tr w:rsidR="00A411BC" w:rsidTr="007A58C9">
        <w:tc>
          <w:tcPr>
            <w:tcW w:w="976" w:type="dxa"/>
            <w:tcBorders>
              <w:top w:val="single" w:sz="4" w:space="0" w:color="auto"/>
              <w:left w:val="single" w:sz="4" w:space="0" w:color="auto"/>
              <w:bottom w:val="single" w:sz="4" w:space="0" w:color="auto"/>
              <w:right w:val="single" w:sz="4" w:space="0" w:color="auto"/>
            </w:tcBorders>
          </w:tcPr>
          <w:p w:rsidR="00A411BC" w:rsidRDefault="00CD7829" w:rsidP="007A58C9">
            <w:pPr>
              <w:jc w:val="center"/>
            </w:pPr>
            <w:r>
              <w:t>67-70</w:t>
            </w:r>
          </w:p>
        </w:tc>
        <w:tc>
          <w:tcPr>
            <w:tcW w:w="7921" w:type="dxa"/>
            <w:tcBorders>
              <w:top w:val="single" w:sz="4" w:space="0" w:color="auto"/>
              <w:left w:val="single" w:sz="4" w:space="0" w:color="auto"/>
              <w:bottom w:val="single" w:sz="4" w:space="0" w:color="auto"/>
              <w:right w:val="single" w:sz="4" w:space="0" w:color="auto"/>
            </w:tcBorders>
          </w:tcPr>
          <w:p w:rsidR="00A411BC" w:rsidRPr="007D489A" w:rsidRDefault="00A411BC" w:rsidP="009F2E63">
            <w:pPr>
              <w:rPr>
                <w:snapToGrid w:val="0"/>
              </w:rPr>
            </w:pPr>
            <w:r w:rsidRPr="007D489A">
              <w:rPr>
                <w:rFonts w:eastAsia="Calibri"/>
                <w:lang w:eastAsia="en-US"/>
              </w:rPr>
              <w:t>Резервное время</w:t>
            </w:r>
          </w:p>
        </w:tc>
        <w:tc>
          <w:tcPr>
            <w:tcW w:w="992" w:type="dxa"/>
            <w:tcBorders>
              <w:top w:val="single" w:sz="4" w:space="0" w:color="auto"/>
              <w:left w:val="single" w:sz="4" w:space="0" w:color="auto"/>
              <w:bottom w:val="single" w:sz="4" w:space="0" w:color="auto"/>
              <w:right w:val="single" w:sz="4" w:space="0" w:color="auto"/>
            </w:tcBorders>
          </w:tcPr>
          <w:p w:rsidR="00A411BC" w:rsidRPr="00B05B28" w:rsidRDefault="00CD7829" w:rsidP="00FA342C">
            <w:pPr>
              <w:spacing w:before="100" w:beforeAutospacing="1" w:after="100" w:afterAutospacing="1"/>
              <w:jc w:val="center"/>
              <w:rPr>
                <w:color w:val="262626"/>
              </w:rPr>
            </w:pPr>
            <w:r>
              <w:rPr>
                <w:color w:val="262626"/>
              </w:rPr>
              <w:t>4</w:t>
            </w:r>
          </w:p>
        </w:tc>
      </w:tr>
      <w:tr w:rsidR="00CD7829" w:rsidTr="00CD7829">
        <w:trPr>
          <w:trHeight w:val="229"/>
        </w:trPr>
        <w:tc>
          <w:tcPr>
            <w:tcW w:w="976" w:type="dxa"/>
            <w:tcBorders>
              <w:top w:val="single" w:sz="4" w:space="0" w:color="auto"/>
              <w:left w:val="single" w:sz="4" w:space="0" w:color="auto"/>
              <w:right w:val="single" w:sz="4" w:space="0" w:color="auto"/>
            </w:tcBorders>
          </w:tcPr>
          <w:p w:rsidR="00CD7829" w:rsidRPr="00CD7829" w:rsidRDefault="00CD7829" w:rsidP="007A58C9">
            <w:pPr>
              <w:jc w:val="center"/>
              <w:rPr>
                <w:b/>
              </w:rPr>
            </w:pPr>
            <w:r w:rsidRPr="00CD7829">
              <w:rPr>
                <w:b/>
              </w:rPr>
              <w:t>Итого</w:t>
            </w:r>
          </w:p>
        </w:tc>
        <w:tc>
          <w:tcPr>
            <w:tcW w:w="7921" w:type="dxa"/>
            <w:tcBorders>
              <w:top w:val="single" w:sz="4" w:space="0" w:color="auto"/>
              <w:left w:val="single" w:sz="4" w:space="0" w:color="auto"/>
              <w:right w:val="single" w:sz="4" w:space="0" w:color="auto"/>
            </w:tcBorders>
          </w:tcPr>
          <w:p w:rsidR="00CD7829" w:rsidRPr="007B1197" w:rsidRDefault="00CD7829" w:rsidP="007A58C9"/>
        </w:tc>
        <w:tc>
          <w:tcPr>
            <w:tcW w:w="992" w:type="dxa"/>
            <w:tcBorders>
              <w:top w:val="single" w:sz="4" w:space="0" w:color="auto"/>
              <w:left w:val="single" w:sz="4" w:space="0" w:color="auto"/>
              <w:right w:val="single" w:sz="4" w:space="0" w:color="auto"/>
            </w:tcBorders>
          </w:tcPr>
          <w:p w:rsidR="00CD7829" w:rsidRPr="00CD7829" w:rsidRDefault="00CD7829" w:rsidP="00FA342C">
            <w:pPr>
              <w:spacing w:before="100" w:beforeAutospacing="1" w:after="100" w:afterAutospacing="1"/>
              <w:jc w:val="center"/>
              <w:rPr>
                <w:b/>
                <w:color w:val="262626"/>
              </w:rPr>
            </w:pPr>
            <w:r w:rsidRPr="00CD7829">
              <w:rPr>
                <w:b/>
                <w:color w:val="262626"/>
              </w:rPr>
              <w:t>70</w:t>
            </w:r>
          </w:p>
        </w:tc>
      </w:tr>
    </w:tbl>
    <w:p w:rsidR="005B7D67" w:rsidRDefault="005B7D67" w:rsidP="005B7D67">
      <w:pPr>
        <w:jc w:val="center"/>
      </w:pPr>
    </w:p>
    <w:p w:rsidR="005B7D67" w:rsidRDefault="005B7D67" w:rsidP="005B7D67">
      <w:pPr>
        <w:pStyle w:val="a6"/>
        <w:spacing w:before="0" w:beforeAutospacing="0" w:after="0" w:afterAutospacing="0"/>
        <w:jc w:val="both"/>
        <w:textAlignment w:val="top"/>
      </w:pPr>
    </w:p>
    <w:p w:rsidR="00D567B0" w:rsidRDefault="00E953E3" w:rsidP="00E953E3">
      <w:pPr>
        <w:pStyle w:val="a6"/>
        <w:spacing w:before="0" w:beforeAutospacing="0" w:after="0" w:afterAutospacing="0"/>
        <w:jc w:val="center"/>
        <w:textAlignment w:val="top"/>
        <w:rPr>
          <w:b/>
        </w:rPr>
      </w:pPr>
      <w:r w:rsidRPr="00E953E3">
        <w:rPr>
          <w:b/>
        </w:rPr>
        <w:t>5. Календарно-тематическое планирование</w:t>
      </w:r>
    </w:p>
    <w:p w:rsidR="00D567B0" w:rsidRPr="006B1292" w:rsidRDefault="00D567B0" w:rsidP="00D567B0">
      <w:pPr>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6557"/>
        <w:gridCol w:w="992"/>
        <w:gridCol w:w="709"/>
        <w:gridCol w:w="709"/>
      </w:tblGrid>
      <w:tr w:rsidR="00D567B0" w:rsidTr="007B7CE7">
        <w:trPr>
          <w:trHeight w:val="369"/>
        </w:trPr>
        <w:tc>
          <w:tcPr>
            <w:tcW w:w="951" w:type="dxa"/>
            <w:tcBorders>
              <w:top w:val="single" w:sz="4" w:space="0" w:color="auto"/>
              <w:left w:val="single" w:sz="4" w:space="0" w:color="auto"/>
              <w:right w:val="single" w:sz="4" w:space="0" w:color="auto"/>
            </w:tcBorders>
          </w:tcPr>
          <w:p w:rsidR="00D567B0" w:rsidRDefault="00D567B0" w:rsidP="007B7CE7">
            <w:pPr>
              <w:jc w:val="center"/>
              <w:rPr>
                <w:b/>
                <w:bCs/>
              </w:rPr>
            </w:pPr>
            <w:r>
              <w:rPr>
                <w:b/>
                <w:bCs/>
              </w:rPr>
              <w:t>№</w:t>
            </w:r>
          </w:p>
        </w:tc>
        <w:tc>
          <w:tcPr>
            <w:tcW w:w="6557" w:type="dxa"/>
            <w:tcBorders>
              <w:top w:val="single" w:sz="4" w:space="0" w:color="auto"/>
              <w:left w:val="single" w:sz="4" w:space="0" w:color="auto"/>
              <w:right w:val="single" w:sz="4" w:space="0" w:color="auto"/>
            </w:tcBorders>
          </w:tcPr>
          <w:p w:rsidR="00D567B0" w:rsidRPr="00170448" w:rsidRDefault="00D567B0" w:rsidP="007B7CE7">
            <w:pPr>
              <w:jc w:val="center"/>
              <w:rPr>
                <w:b/>
                <w:bCs/>
              </w:rPr>
            </w:pPr>
            <w:r w:rsidRPr="00170448">
              <w:rPr>
                <w:b/>
                <w:bCs/>
              </w:rPr>
              <w:t>Наименование разделов и тем урока</w:t>
            </w:r>
          </w:p>
        </w:tc>
        <w:tc>
          <w:tcPr>
            <w:tcW w:w="992" w:type="dxa"/>
            <w:tcBorders>
              <w:top w:val="single" w:sz="4" w:space="0" w:color="auto"/>
              <w:left w:val="single" w:sz="4" w:space="0" w:color="auto"/>
              <w:right w:val="single" w:sz="4" w:space="0" w:color="auto"/>
            </w:tcBorders>
          </w:tcPr>
          <w:p w:rsidR="00D567B0" w:rsidRPr="00170448" w:rsidRDefault="00B54F78" w:rsidP="007B7CE7">
            <w:pPr>
              <w:jc w:val="center"/>
              <w:rPr>
                <w:b/>
                <w:bCs/>
              </w:rPr>
            </w:pPr>
            <w:r>
              <w:rPr>
                <w:b/>
                <w:bCs/>
              </w:rPr>
              <w:t>Д.з</w:t>
            </w:r>
          </w:p>
        </w:tc>
        <w:tc>
          <w:tcPr>
            <w:tcW w:w="1418" w:type="dxa"/>
            <w:gridSpan w:val="2"/>
            <w:tcBorders>
              <w:top w:val="single" w:sz="4" w:space="0" w:color="auto"/>
              <w:left w:val="single" w:sz="4" w:space="0" w:color="auto"/>
              <w:right w:val="single" w:sz="4" w:space="0" w:color="auto"/>
            </w:tcBorders>
          </w:tcPr>
          <w:p w:rsidR="00D567B0" w:rsidRPr="00170448" w:rsidRDefault="00D567B0" w:rsidP="007B7CE7">
            <w:pPr>
              <w:jc w:val="center"/>
              <w:rPr>
                <w:b/>
                <w:bCs/>
              </w:rPr>
            </w:pPr>
            <w:r>
              <w:rPr>
                <w:b/>
                <w:bCs/>
              </w:rPr>
              <w:t>Дата провед</w:t>
            </w:r>
          </w:p>
        </w:tc>
      </w:tr>
      <w:tr w:rsidR="00B54F78" w:rsidTr="00B54F78">
        <w:trPr>
          <w:trHeight w:val="130"/>
        </w:trPr>
        <w:tc>
          <w:tcPr>
            <w:tcW w:w="951" w:type="dxa"/>
            <w:tcBorders>
              <w:top w:val="single" w:sz="4" w:space="0" w:color="auto"/>
              <w:left w:val="single" w:sz="4" w:space="0" w:color="auto"/>
              <w:right w:val="single" w:sz="4" w:space="0" w:color="auto"/>
            </w:tcBorders>
          </w:tcPr>
          <w:p w:rsidR="00B54F78" w:rsidRDefault="00B54F78" w:rsidP="009F2E63">
            <w:pPr>
              <w:jc w:val="center"/>
              <w:rPr>
                <w:b/>
                <w:bCs/>
              </w:rPr>
            </w:pPr>
          </w:p>
        </w:tc>
        <w:tc>
          <w:tcPr>
            <w:tcW w:w="6557" w:type="dxa"/>
            <w:tcBorders>
              <w:top w:val="single" w:sz="4" w:space="0" w:color="auto"/>
              <w:left w:val="single" w:sz="4" w:space="0" w:color="auto"/>
              <w:right w:val="single" w:sz="4" w:space="0" w:color="auto"/>
            </w:tcBorders>
          </w:tcPr>
          <w:p w:rsidR="00B54F78" w:rsidRPr="00274771" w:rsidRDefault="00B54F78" w:rsidP="009F2E63">
            <w:pPr>
              <w:pStyle w:val="1"/>
              <w:spacing w:before="100" w:beforeAutospacing="1" w:after="0"/>
              <w:jc w:val="center"/>
              <w:rPr>
                <w:rFonts w:ascii="Times New Roman" w:hAnsi="Times New Roman"/>
                <w:sz w:val="24"/>
                <w:szCs w:val="24"/>
              </w:rPr>
            </w:pPr>
            <w:r w:rsidRPr="00274771">
              <w:rPr>
                <w:rFonts w:ascii="Times New Roman" w:hAnsi="Times New Roman"/>
                <w:sz w:val="24"/>
                <w:szCs w:val="24"/>
              </w:rPr>
              <w:t>Повторение о обобщение сведений по курсу 8 класса. Химические реакции</w:t>
            </w:r>
          </w:p>
        </w:tc>
        <w:tc>
          <w:tcPr>
            <w:tcW w:w="992" w:type="dxa"/>
            <w:tcBorders>
              <w:top w:val="single" w:sz="4" w:space="0" w:color="auto"/>
              <w:left w:val="single" w:sz="4" w:space="0" w:color="auto"/>
              <w:right w:val="single" w:sz="4" w:space="0" w:color="auto"/>
            </w:tcBorders>
          </w:tcPr>
          <w:p w:rsidR="00B54F78" w:rsidRDefault="00B54F78" w:rsidP="007B7CE7">
            <w:pPr>
              <w:jc w:val="center"/>
              <w:rPr>
                <w:b/>
                <w:bCs/>
              </w:rPr>
            </w:pPr>
          </w:p>
        </w:tc>
        <w:tc>
          <w:tcPr>
            <w:tcW w:w="709" w:type="dxa"/>
            <w:tcBorders>
              <w:top w:val="single" w:sz="4" w:space="0" w:color="auto"/>
              <w:left w:val="single" w:sz="4" w:space="0" w:color="auto"/>
              <w:right w:val="single" w:sz="4" w:space="0" w:color="auto"/>
            </w:tcBorders>
          </w:tcPr>
          <w:p w:rsidR="00B54F78" w:rsidRPr="00D567B0" w:rsidRDefault="00B54F78" w:rsidP="007B7CE7">
            <w:pPr>
              <w:jc w:val="center"/>
              <w:rPr>
                <w:b/>
                <w:bCs/>
                <w:sz w:val="20"/>
                <w:szCs w:val="20"/>
              </w:rPr>
            </w:pPr>
            <w:r>
              <w:rPr>
                <w:b/>
                <w:bCs/>
                <w:sz w:val="20"/>
                <w:szCs w:val="20"/>
              </w:rPr>
              <w:t>План</w:t>
            </w:r>
          </w:p>
        </w:tc>
        <w:tc>
          <w:tcPr>
            <w:tcW w:w="709" w:type="dxa"/>
            <w:tcBorders>
              <w:top w:val="single" w:sz="4" w:space="0" w:color="auto"/>
              <w:left w:val="single" w:sz="4" w:space="0" w:color="auto"/>
              <w:right w:val="single" w:sz="4" w:space="0" w:color="auto"/>
            </w:tcBorders>
          </w:tcPr>
          <w:p w:rsidR="00B54F78" w:rsidRPr="00D567B0" w:rsidRDefault="00B54F78" w:rsidP="007B7CE7">
            <w:pPr>
              <w:jc w:val="center"/>
              <w:rPr>
                <w:b/>
                <w:bCs/>
                <w:sz w:val="20"/>
                <w:szCs w:val="20"/>
              </w:rPr>
            </w:pPr>
            <w:r>
              <w:rPr>
                <w:b/>
                <w:bCs/>
                <w:sz w:val="20"/>
                <w:szCs w:val="20"/>
              </w:rPr>
              <w:t>Факт</w:t>
            </w: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bidi="ru-RU"/>
              </w:rPr>
            </w:pPr>
            <w:r w:rsidRPr="007D489A">
              <w:rPr>
                <w:rFonts w:eastAsia="Arial Unicode MS"/>
                <w:color w:val="000000"/>
                <w:lang w:bidi="ru-RU"/>
              </w:rPr>
              <w:t>Классификация неорганических веществ и их номенклатура</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bidi="ru-RU"/>
              </w:rPr>
            </w:pPr>
            <w:r w:rsidRPr="007D489A">
              <w:rPr>
                <w:rFonts w:eastAsia="Arial Unicode MS"/>
                <w:color w:val="000000"/>
                <w:lang w:bidi="ru-RU"/>
              </w:rPr>
              <w:t>Классификация химических реакций по различным основаниям</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4-5</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bidi="ru-RU"/>
              </w:rPr>
            </w:pPr>
            <w:r w:rsidRPr="007D489A">
              <w:rPr>
                <w:rFonts w:eastAsia="Arial Unicode MS"/>
                <w:color w:val="000000"/>
                <w:lang w:bidi="ru-RU"/>
              </w:rPr>
              <w:t>Понятие о скоро</w:t>
            </w:r>
            <w:r>
              <w:rPr>
                <w:rFonts w:eastAsia="Arial Unicode MS"/>
                <w:color w:val="000000"/>
                <w:lang w:bidi="ru-RU"/>
              </w:rPr>
              <w:t>сти химической реакции. Катализ</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p>
        </w:tc>
        <w:tc>
          <w:tcPr>
            <w:tcW w:w="6557" w:type="dxa"/>
            <w:tcBorders>
              <w:top w:val="single" w:sz="4" w:space="0" w:color="auto"/>
              <w:left w:val="single" w:sz="4" w:space="0" w:color="auto"/>
              <w:bottom w:val="single" w:sz="4" w:space="0" w:color="auto"/>
              <w:right w:val="single" w:sz="4" w:space="0" w:color="auto"/>
            </w:tcBorders>
          </w:tcPr>
          <w:p w:rsidR="00B54F78" w:rsidRPr="00274771" w:rsidRDefault="00B54F78" w:rsidP="009F2E63">
            <w:pPr>
              <w:jc w:val="center"/>
            </w:pPr>
            <w:r w:rsidRPr="00274771">
              <w:rPr>
                <w:b/>
              </w:rPr>
              <w:t>Химические реакции в растворах</w:t>
            </w:r>
          </w:p>
        </w:tc>
        <w:tc>
          <w:tcPr>
            <w:tcW w:w="992" w:type="dxa"/>
            <w:tcBorders>
              <w:top w:val="single" w:sz="4" w:space="0" w:color="auto"/>
              <w:left w:val="single" w:sz="4" w:space="0" w:color="auto"/>
              <w:bottom w:val="single" w:sz="4" w:space="0" w:color="auto"/>
              <w:right w:val="single" w:sz="4" w:space="0" w:color="auto"/>
            </w:tcBorders>
          </w:tcPr>
          <w:p w:rsidR="00B54F78" w:rsidRPr="00D32D82"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Pr="00AD0F7F" w:rsidRDefault="00B54F78" w:rsidP="009F2E63">
            <w:pPr>
              <w:jc w:val="center"/>
              <w:rPr>
                <w:bCs/>
              </w:rPr>
            </w:pPr>
            <w:r>
              <w:rPr>
                <w:bCs/>
              </w:rPr>
              <w:t>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snapToGrid w:val="0"/>
                <w:lang w:eastAsia="en-US"/>
              </w:rPr>
            </w:pPr>
            <w:r w:rsidRPr="007D489A">
              <w:rPr>
                <w:rFonts w:eastAsia="Calibri"/>
                <w:snapToGrid w:val="0"/>
                <w:lang w:eastAsia="en-US"/>
              </w:rPr>
              <w:t>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B54F78" w:rsidRPr="00AD0F7F"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Pr="007A58C9" w:rsidRDefault="00B54F78" w:rsidP="009F2E63">
            <w:pPr>
              <w:jc w:val="center"/>
              <w:rPr>
                <w:bCs/>
              </w:rPr>
            </w:pPr>
            <w:r>
              <w:rPr>
                <w:bCs/>
              </w:rPr>
              <w:t>7</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snapToGrid w:val="0"/>
                <w:lang w:eastAsia="en-US"/>
              </w:rPr>
            </w:pPr>
            <w:r w:rsidRPr="007D489A">
              <w:rPr>
                <w:rFonts w:eastAsia="Calibri"/>
                <w:snapToGrid w:val="0"/>
                <w:lang w:eastAsia="en-US"/>
              </w:rPr>
              <w:t>Основные положения теории элект</w:t>
            </w:r>
            <w:r>
              <w:rPr>
                <w:rFonts w:eastAsia="Calibri"/>
                <w:snapToGrid w:val="0"/>
                <w:lang w:eastAsia="en-US"/>
              </w:rPr>
              <w:t>ролитической диссоциации (ТЭД)</w:t>
            </w:r>
          </w:p>
        </w:tc>
        <w:tc>
          <w:tcPr>
            <w:tcW w:w="992"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8-9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225"/>
              </w:tabs>
              <w:rPr>
                <w:rFonts w:eastAsia="Calibri"/>
                <w:lang w:eastAsia="en-US"/>
              </w:rPr>
            </w:pPr>
            <w:r w:rsidRPr="007D489A">
              <w:rPr>
                <w:rFonts w:eastAsia="Calibri"/>
                <w:lang w:eastAsia="en-US"/>
              </w:rPr>
              <w:t>Химические свойства кислот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B54F78" w:rsidRPr="007A58C9"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10</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225"/>
              </w:tabs>
              <w:rPr>
                <w:rFonts w:eastAsia="Calibri"/>
                <w:lang w:eastAsia="en-US"/>
              </w:rPr>
            </w:pPr>
            <w:r w:rsidRPr="007D489A">
              <w:rPr>
                <w:rFonts w:eastAsia="Calibri"/>
                <w:lang w:eastAsia="en-US"/>
              </w:rPr>
              <w:t>Химические свойства оснований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225"/>
              </w:tabs>
              <w:rPr>
                <w:rFonts w:eastAsia="Calibri"/>
                <w:lang w:eastAsia="en-US"/>
              </w:rPr>
            </w:pPr>
            <w:r w:rsidRPr="007D489A">
              <w:rPr>
                <w:rFonts w:eastAsia="Calibri"/>
                <w:lang w:eastAsia="en-US"/>
              </w:rPr>
              <w:t>Химические свойства солей в свете теории электролитической диссоциации</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12</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FF0000"/>
                <w:lang w:bidi="ru-RU"/>
              </w:rPr>
            </w:pPr>
            <w:r w:rsidRPr="007D489A">
              <w:rPr>
                <w:rFonts w:eastAsia="Arial Unicode MS"/>
                <w:lang w:bidi="ru-RU"/>
              </w:rPr>
              <w:t>Понятие о гидролизе солей</w:t>
            </w:r>
          </w:p>
        </w:tc>
        <w:tc>
          <w:tcPr>
            <w:tcW w:w="992" w:type="dxa"/>
            <w:tcBorders>
              <w:top w:val="single" w:sz="4" w:space="0" w:color="auto"/>
              <w:left w:val="single" w:sz="4" w:space="0" w:color="auto"/>
              <w:bottom w:val="single" w:sz="4" w:space="0" w:color="auto"/>
              <w:right w:val="single" w:sz="4" w:space="0" w:color="auto"/>
            </w:tcBorders>
          </w:tcPr>
          <w:p w:rsidR="00B54F78" w:rsidRPr="00240D6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snapToGrid w:val="0"/>
                <w:lang w:eastAsia="en-US"/>
              </w:rPr>
            </w:pPr>
            <w:r>
              <w:rPr>
                <w:rFonts w:eastAsia="Calibri"/>
                <w:snapToGrid w:val="0"/>
                <w:lang w:eastAsia="en-US"/>
              </w:rPr>
              <w:t>Практическая работа №</w:t>
            </w:r>
            <w:r w:rsidRPr="007D489A">
              <w:rPr>
                <w:rFonts w:eastAsia="Calibri"/>
                <w:snapToGrid w:val="0"/>
                <w:lang w:eastAsia="en-US"/>
              </w:rPr>
              <w:t>1. Решение экспериментальных задач по теме</w:t>
            </w:r>
            <w:r>
              <w:rPr>
                <w:rFonts w:eastAsia="Calibri"/>
                <w:snapToGrid w:val="0"/>
                <w:lang w:eastAsia="en-US"/>
              </w:rPr>
              <w:t>:</w:t>
            </w:r>
            <w:r w:rsidRPr="007D489A">
              <w:rPr>
                <w:rFonts w:eastAsia="Calibri"/>
                <w:snapToGrid w:val="0"/>
                <w:lang w:eastAsia="en-US"/>
              </w:rPr>
              <w:t xml:space="preserve"> «Электролитическая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14</w:t>
            </w:r>
          </w:p>
        </w:tc>
        <w:tc>
          <w:tcPr>
            <w:tcW w:w="6557" w:type="dxa"/>
            <w:tcBorders>
              <w:top w:val="single" w:sz="4" w:space="0" w:color="auto"/>
              <w:left w:val="single" w:sz="4" w:space="0" w:color="auto"/>
              <w:bottom w:val="single" w:sz="4" w:space="0" w:color="auto"/>
              <w:right w:val="single" w:sz="4" w:space="0" w:color="auto"/>
            </w:tcBorders>
          </w:tcPr>
          <w:p w:rsidR="00B54F78" w:rsidRPr="007B1197" w:rsidRDefault="00B54F78" w:rsidP="009F2E63">
            <w:r w:rsidRPr="007D489A">
              <w:rPr>
                <w:snapToGrid w:val="0"/>
              </w:rPr>
              <w:t>Обобщение и систематизация знаний по теме</w:t>
            </w:r>
            <w:r>
              <w:rPr>
                <w:snapToGrid w:val="0"/>
              </w:rPr>
              <w:t>:</w:t>
            </w:r>
            <w:r w:rsidRPr="007D489A">
              <w:rPr>
                <w:snapToGrid w:val="0"/>
              </w:rPr>
              <w:t xml:space="preserve"> «Химические реакции в растворах электролитов»</w:t>
            </w:r>
          </w:p>
        </w:tc>
        <w:tc>
          <w:tcPr>
            <w:tcW w:w="992" w:type="dxa"/>
            <w:tcBorders>
              <w:top w:val="single" w:sz="4" w:space="0" w:color="auto"/>
              <w:left w:val="single" w:sz="4" w:space="0" w:color="auto"/>
              <w:bottom w:val="single" w:sz="4" w:space="0" w:color="auto"/>
              <w:right w:val="single" w:sz="4" w:space="0" w:color="auto"/>
            </w:tcBorders>
          </w:tcPr>
          <w:p w:rsidR="00B54F78" w:rsidRPr="00240D6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15</w:t>
            </w:r>
          </w:p>
        </w:tc>
        <w:tc>
          <w:tcPr>
            <w:tcW w:w="6557" w:type="dxa"/>
            <w:tcBorders>
              <w:top w:val="single" w:sz="4" w:space="0" w:color="auto"/>
              <w:left w:val="single" w:sz="4" w:space="0" w:color="auto"/>
              <w:bottom w:val="single" w:sz="4" w:space="0" w:color="auto"/>
              <w:right w:val="single" w:sz="4" w:space="0" w:color="auto"/>
            </w:tcBorders>
          </w:tcPr>
          <w:p w:rsidR="00B54F78" w:rsidRPr="007B1197" w:rsidRDefault="00B54F78" w:rsidP="009F2E63">
            <w:r w:rsidRPr="007D489A">
              <w:rPr>
                <w:snapToGrid w:val="0"/>
              </w:rPr>
              <w:t>Кон</w:t>
            </w:r>
            <w:r>
              <w:rPr>
                <w:snapToGrid w:val="0"/>
              </w:rPr>
              <w:t>трольная работа №</w:t>
            </w:r>
            <w:r w:rsidRPr="007D489A">
              <w:rPr>
                <w:snapToGrid w:val="0"/>
              </w:rPr>
              <w:t>1 по теме</w:t>
            </w:r>
            <w:r>
              <w:rPr>
                <w:snapToGrid w:val="0"/>
              </w:rPr>
              <w:t>:</w:t>
            </w:r>
            <w:r w:rsidRPr="007D489A">
              <w:rPr>
                <w:snapToGrid w:val="0"/>
              </w:rPr>
              <w:t xml:space="preserve"> «Химические реакции в </w:t>
            </w:r>
            <w:r w:rsidRPr="007D489A">
              <w:rPr>
                <w:snapToGrid w:val="0"/>
              </w:rPr>
              <w:lastRenderedPageBreak/>
              <w:t>растворах электролитов»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B54F78">
        <w:trPr>
          <w:trHeight w:val="88"/>
        </w:trPr>
        <w:tc>
          <w:tcPr>
            <w:tcW w:w="951" w:type="dxa"/>
            <w:tcBorders>
              <w:top w:val="single" w:sz="4" w:space="0" w:color="auto"/>
              <w:left w:val="single" w:sz="4" w:space="0" w:color="auto"/>
              <w:right w:val="single" w:sz="4" w:space="0" w:color="auto"/>
            </w:tcBorders>
          </w:tcPr>
          <w:p w:rsidR="00B54F78" w:rsidRDefault="00B54F78" w:rsidP="009F2E63">
            <w:pPr>
              <w:jc w:val="center"/>
            </w:pPr>
          </w:p>
        </w:tc>
        <w:tc>
          <w:tcPr>
            <w:tcW w:w="6557" w:type="dxa"/>
            <w:tcBorders>
              <w:top w:val="single" w:sz="4" w:space="0" w:color="auto"/>
              <w:left w:val="single" w:sz="4" w:space="0" w:color="auto"/>
              <w:right w:val="single" w:sz="4" w:space="0" w:color="auto"/>
            </w:tcBorders>
          </w:tcPr>
          <w:p w:rsidR="00B54F78" w:rsidRPr="00F72EF8" w:rsidRDefault="00B54F78" w:rsidP="009F2E63">
            <w:pPr>
              <w:jc w:val="center"/>
            </w:pPr>
            <w:r w:rsidRPr="00F72EF8">
              <w:rPr>
                <w:b/>
                <w:snapToGrid w:val="0"/>
              </w:rPr>
              <w:t>Неметаллы и их соединения</w:t>
            </w:r>
          </w:p>
        </w:tc>
        <w:tc>
          <w:tcPr>
            <w:tcW w:w="992" w:type="dxa"/>
            <w:tcBorders>
              <w:top w:val="single" w:sz="4" w:space="0" w:color="auto"/>
              <w:left w:val="single" w:sz="4" w:space="0" w:color="auto"/>
              <w:right w:val="single" w:sz="4" w:space="0" w:color="auto"/>
            </w:tcBorders>
          </w:tcPr>
          <w:p w:rsidR="00B54F78" w:rsidRPr="00240D68" w:rsidRDefault="00B54F78" w:rsidP="007B7CE7">
            <w:pPr>
              <w:jc w:val="center"/>
            </w:pPr>
          </w:p>
        </w:tc>
        <w:tc>
          <w:tcPr>
            <w:tcW w:w="709" w:type="dxa"/>
            <w:tcBorders>
              <w:top w:val="single" w:sz="4" w:space="0" w:color="auto"/>
              <w:left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Общая характеристика неметаллов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17</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Общая характеристика элементов VIIA группы — галогенов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18</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Соединения галогенов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19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snapToGrid w:val="0"/>
                <w:lang w:eastAsia="en-US"/>
              </w:rPr>
            </w:pPr>
            <w:r w:rsidRPr="007D489A">
              <w:rPr>
                <w:rFonts w:eastAsia="Calibri"/>
                <w:snapToGrid w:val="0"/>
                <w:lang w:eastAsia="en-US"/>
              </w:rPr>
              <w:t>Практическая работа  2. «Изучение свойств соляной кислоты»</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20</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 xml:space="preserve">Общая характеристика элементов </w:t>
            </w:r>
            <w:r w:rsidRPr="007D489A">
              <w:rPr>
                <w:rFonts w:eastAsia="Calibri"/>
                <w:lang w:val="en-US" w:eastAsia="en-US"/>
              </w:rPr>
              <w:t>VI</w:t>
            </w:r>
            <w:r>
              <w:rPr>
                <w:rFonts w:eastAsia="Calibri"/>
                <w:lang w:eastAsia="en-US"/>
              </w:rPr>
              <w:t xml:space="preserve"> А  - </w:t>
            </w:r>
            <w:r w:rsidRPr="007D489A">
              <w:rPr>
                <w:rFonts w:eastAsia="Calibri"/>
                <w:lang w:eastAsia="en-US"/>
              </w:rPr>
              <w:t>халькогенов. Сера</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Сероводород и сульфиды</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rPr>
          <w:trHeight w:val="297"/>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22</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Кислородные соединения серы</w:t>
            </w:r>
          </w:p>
        </w:tc>
        <w:tc>
          <w:tcPr>
            <w:tcW w:w="992"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r>
      <w:tr w:rsidR="00B54F78" w:rsidTr="00D567B0">
        <w:trPr>
          <w:trHeight w:val="297"/>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snapToGrid w:val="0"/>
                <w:lang w:eastAsia="en-US"/>
              </w:rPr>
            </w:pPr>
            <w:r w:rsidRPr="007D489A">
              <w:rPr>
                <w:rFonts w:eastAsia="Calibri"/>
                <w:snapToGrid w:val="0"/>
                <w:lang w:eastAsia="en-US"/>
              </w:rPr>
              <w:t>Практическая работа 3. «Изучение свойств серной кислоты»</w:t>
            </w:r>
          </w:p>
        </w:tc>
        <w:tc>
          <w:tcPr>
            <w:tcW w:w="992" w:type="dxa"/>
            <w:tcBorders>
              <w:top w:val="single" w:sz="4" w:space="0" w:color="auto"/>
              <w:left w:val="single" w:sz="4" w:space="0" w:color="auto"/>
              <w:bottom w:val="single" w:sz="4" w:space="0" w:color="auto"/>
              <w:right w:val="single" w:sz="4" w:space="0" w:color="auto"/>
            </w:tcBorders>
          </w:tcPr>
          <w:p w:rsidR="00B54F78" w:rsidRPr="00255151"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rPr>
          <w:trHeight w:val="297"/>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24</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Общая характеристика химических элементов VA группы. Азот</w:t>
            </w:r>
          </w:p>
        </w:tc>
        <w:tc>
          <w:tcPr>
            <w:tcW w:w="992" w:type="dxa"/>
            <w:tcBorders>
              <w:top w:val="single" w:sz="4" w:space="0" w:color="auto"/>
              <w:left w:val="single" w:sz="4" w:space="0" w:color="auto"/>
              <w:bottom w:val="single" w:sz="4" w:space="0" w:color="auto"/>
              <w:right w:val="single" w:sz="4" w:space="0" w:color="auto"/>
            </w:tcBorders>
          </w:tcPr>
          <w:p w:rsidR="00B54F78" w:rsidRPr="007A58C9"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r>
      <w:tr w:rsidR="00B54F78" w:rsidTr="00D567B0">
        <w:trPr>
          <w:trHeight w:val="297"/>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25</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408"/>
              </w:tabs>
              <w:rPr>
                <w:rFonts w:eastAsia="Calibri"/>
                <w:b/>
                <w:lang w:eastAsia="en-US"/>
              </w:rPr>
            </w:pPr>
            <w:r w:rsidRPr="007D489A">
              <w:rPr>
                <w:rFonts w:eastAsia="Calibri"/>
                <w:lang w:eastAsia="en-US"/>
              </w:rPr>
              <w:t>Аммиак. Соли аммония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rPr>
          <w:trHeight w:val="197"/>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sidRPr="007D489A">
              <w:rPr>
                <w:rFonts w:eastAsia="Calibri"/>
                <w:snapToGrid w:val="0"/>
                <w:lang w:eastAsia="en-US"/>
              </w:rPr>
              <w:t>Практическая работа 4. «</w:t>
            </w:r>
            <w:r w:rsidRPr="007D489A">
              <w:rPr>
                <w:rFonts w:eastAsia="Arial Unicode MS"/>
                <w:color w:val="000000"/>
                <w:lang w:eastAsia="en-US" w:bidi="ru-RU"/>
              </w:rPr>
              <w:t xml:space="preserve">Получение аммиака и изучение его свойств» </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rPr>
          <w:trHeight w:val="238"/>
        </w:trPr>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27-28</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Кислородсодержащие соединения азота</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29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Фосфор и его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Pr="007A58C9"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30</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 xml:space="preserve">Общая характеристика элементов </w:t>
            </w:r>
            <w:r w:rsidRPr="007D489A">
              <w:rPr>
                <w:rFonts w:eastAsia="Calibri"/>
                <w:lang w:val="en-US" w:eastAsia="en-US"/>
              </w:rPr>
              <w:t>IV</w:t>
            </w:r>
            <w:r w:rsidRPr="007D489A">
              <w:rPr>
                <w:rFonts w:eastAsia="Calibri"/>
                <w:lang w:eastAsia="en-US"/>
              </w:rPr>
              <w:t xml:space="preserve"> А- группы. Углерод</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Кислородсодержащие соединения углерода</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32</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Pr>
                <w:rFonts w:eastAsia="Calibri"/>
                <w:snapToGrid w:val="0"/>
                <w:lang w:eastAsia="en-US"/>
              </w:rPr>
              <w:t>Практическая работа</w:t>
            </w:r>
            <w:r w:rsidRPr="007D489A">
              <w:rPr>
                <w:rFonts w:eastAsia="Calibri"/>
                <w:snapToGrid w:val="0"/>
                <w:lang w:eastAsia="en-US"/>
              </w:rPr>
              <w:t xml:space="preserve"> 5. «</w:t>
            </w:r>
            <w:r w:rsidRPr="007D489A">
              <w:rPr>
                <w:rFonts w:eastAsia="Arial Unicode MS"/>
                <w:color w:val="000000"/>
                <w:lang w:eastAsia="en-US" w:bidi="ru-RU"/>
              </w:rPr>
              <w:t xml:space="preserve">Получение углекислого газа и изучение его свойств» </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Pr>
                <w:rFonts w:eastAsia="Arial Unicode MS"/>
                <w:color w:val="000000"/>
                <w:lang w:eastAsia="en-US" w:bidi="ru-RU"/>
              </w:rPr>
              <w:t>Углеводороды</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34</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sidRPr="007D489A">
              <w:rPr>
                <w:rFonts w:eastAsia="Arial Unicode MS"/>
                <w:color w:val="000000"/>
                <w:lang w:eastAsia="en-US" w:bidi="ru-RU"/>
              </w:rPr>
              <w:t>Кислородсодержащие органические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35</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421"/>
              </w:tabs>
              <w:rPr>
                <w:rFonts w:eastAsia="Calibri"/>
                <w:lang w:eastAsia="en-US"/>
              </w:rPr>
            </w:pPr>
            <w:r w:rsidRPr="007D489A">
              <w:rPr>
                <w:rFonts w:eastAsia="Calibri"/>
                <w:lang w:eastAsia="en-US"/>
              </w:rPr>
              <w:t>Кремний и его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Силикатная промышленность</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37</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Получение неметаллов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38</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Получение важнейших химических соединений</w:t>
            </w:r>
          </w:p>
        </w:tc>
        <w:tc>
          <w:tcPr>
            <w:tcW w:w="992"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39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sidRPr="007D489A">
              <w:rPr>
                <w:rFonts w:eastAsia="Arial Unicode MS"/>
                <w:color w:val="000000"/>
                <w:lang w:eastAsia="en-US" w:bidi="ru-RU"/>
              </w:rPr>
              <w:t>Обобщение по теме «Неметаллы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40</w:t>
            </w:r>
          </w:p>
        </w:tc>
        <w:tc>
          <w:tcPr>
            <w:tcW w:w="6557" w:type="dxa"/>
            <w:tcBorders>
              <w:top w:val="single" w:sz="4" w:space="0" w:color="auto"/>
              <w:left w:val="single" w:sz="4" w:space="0" w:color="auto"/>
              <w:bottom w:val="single" w:sz="4" w:space="0" w:color="auto"/>
              <w:right w:val="single" w:sz="4" w:space="0" w:color="auto"/>
            </w:tcBorders>
          </w:tcPr>
          <w:p w:rsidR="00B54F78" w:rsidRPr="007B1197" w:rsidRDefault="00B54F78" w:rsidP="009F2E63">
            <w:r>
              <w:rPr>
                <w:rFonts w:eastAsia="Arial Unicode MS"/>
                <w:color w:val="000000"/>
                <w:lang w:eastAsia="en-US" w:bidi="ru-RU"/>
              </w:rPr>
              <w:t xml:space="preserve">Контрольная работа </w:t>
            </w:r>
            <w:r w:rsidRPr="007D489A">
              <w:rPr>
                <w:rFonts w:eastAsia="Arial Unicode MS"/>
                <w:color w:val="000000"/>
                <w:lang w:eastAsia="en-US" w:bidi="ru-RU"/>
              </w:rPr>
              <w:t xml:space="preserve"> по теме «Неметаллы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p>
        </w:tc>
        <w:tc>
          <w:tcPr>
            <w:tcW w:w="6557" w:type="dxa"/>
            <w:tcBorders>
              <w:top w:val="single" w:sz="4" w:space="0" w:color="auto"/>
              <w:left w:val="single" w:sz="4" w:space="0" w:color="auto"/>
              <w:bottom w:val="single" w:sz="4" w:space="0" w:color="auto"/>
              <w:right w:val="single" w:sz="4" w:space="0" w:color="auto"/>
            </w:tcBorders>
          </w:tcPr>
          <w:p w:rsidR="00B54F78" w:rsidRPr="00F72EF8" w:rsidRDefault="00B54F78" w:rsidP="009F2E63">
            <w:pPr>
              <w:jc w:val="center"/>
            </w:pPr>
            <w:r w:rsidRPr="00F72EF8">
              <w:rPr>
                <w:b/>
              </w:rPr>
              <w:t>Металлы и их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Pr>
                <w:rFonts w:eastAsia="Calibri"/>
                <w:lang w:eastAsia="en-US"/>
              </w:rPr>
              <w:t>Общая характеристика металлов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rPr>
          <w:trHeight w:val="305"/>
        </w:trPr>
        <w:tc>
          <w:tcPr>
            <w:tcW w:w="951" w:type="dxa"/>
            <w:tcBorders>
              <w:top w:val="single" w:sz="4" w:space="0" w:color="auto"/>
              <w:left w:val="single" w:sz="4" w:space="0" w:color="auto"/>
              <w:right w:val="single" w:sz="4" w:space="0" w:color="auto"/>
            </w:tcBorders>
          </w:tcPr>
          <w:p w:rsidR="00B54F78" w:rsidRDefault="00B54F78" w:rsidP="009F2E63">
            <w:pPr>
              <w:jc w:val="center"/>
            </w:pPr>
            <w:r>
              <w:t>42</w:t>
            </w:r>
          </w:p>
        </w:tc>
        <w:tc>
          <w:tcPr>
            <w:tcW w:w="6557" w:type="dxa"/>
            <w:tcBorders>
              <w:top w:val="single" w:sz="4" w:space="0" w:color="auto"/>
              <w:left w:val="single" w:sz="4" w:space="0" w:color="auto"/>
              <w:right w:val="single" w:sz="4" w:space="0" w:color="auto"/>
            </w:tcBorders>
          </w:tcPr>
          <w:p w:rsidR="00B54F78" w:rsidRPr="007D489A" w:rsidRDefault="00B54F78" w:rsidP="009F2E63">
            <w:pPr>
              <w:rPr>
                <w:rFonts w:eastAsia="Calibri"/>
                <w:lang w:eastAsia="en-US"/>
              </w:rPr>
            </w:pPr>
            <w:r>
              <w:rPr>
                <w:rFonts w:eastAsia="Calibri"/>
                <w:lang w:eastAsia="en-US"/>
              </w:rPr>
              <w:t>Х</w:t>
            </w:r>
            <w:r w:rsidRPr="007D489A">
              <w:rPr>
                <w:rFonts w:eastAsia="Calibri"/>
                <w:lang w:eastAsia="en-US"/>
              </w:rPr>
              <w:t>имические свойства металлов</w:t>
            </w:r>
          </w:p>
        </w:tc>
        <w:tc>
          <w:tcPr>
            <w:tcW w:w="992" w:type="dxa"/>
            <w:tcBorders>
              <w:top w:val="single" w:sz="4" w:space="0" w:color="auto"/>
              <w:left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43-44</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Общая характеристика щелочных металлов</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45-46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 xml:space="preserve">Общая характеристика </w:t>
            </w:r>
            <w:r>
              <w:rPr>
                <w:rFonts w:eastAsia="Calibri"/>
                <w:lang w:eastAsia="en-US"/>
              </w:rPr>
              <w:t>щелочно</w:t>
            </w:r>
            <w:r w:rsidRPr="007D489A">
              <w:rPr>
                <w:rFonts w:eastAsia="Calibri"/>
                <w:lang w:eastAsia="en-US"/>
              </w:rPr>
              <w:t>земельн</w:t>
            </w:r>
            <w:r>
              <w:rPr>
                <w:rFonts w:eastAsia="Calibri"/>
                <w:lang w:eastAsia="en-US"/>
              </w:rPr>
              <w:t>ых</w:t>
            </w:r>
            <w:r w:rsidRPr="007D489A">
              <w:rPr>
                <w:rFonts w:eastAsia="Calibri"/>
                <w:lang w:eastAsia="en-US"/>
              </w:rPr>
              <w:t xml:space="preserve"> металл</w:t>
            </w:r>
            <w:r>
              <w:rPr>
                <w:rFonts w:eastAsia="Calibri"/>
                <w:lang w:eastAsia="en-US"/>
              </w:rPr>
              <w:t>ов</w:t>
            </w:r>
            <w:r w:rsidRPr="007D489A">
              <w:rPr>
                <w:rFonts w:eastAsia="Calibri"/>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47</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sidRPr="007D489A">
              <w:rPr>
                <w:rFonts w:eastAsia="Arial Unicode MS"/>
                <w:color w:val="000000"/>
                <w:lang w:eastAsia="en-US" w:bidi="ru-RU"/>
              </w:rPr>
              <w:t>Жёсткость воды и способы её устранения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48</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Pr>
                <w:rFonts w:eastAsia="Calibri"/>
                <w:snapToGrid w:val="0"/>
                <w:lang w:eastAsia="en-US"/>
              </w:rPr>
              <w:t>Практическая работа</w:t>
            </w:r>
            <w:r w:rsidRPr="007D489A">
              <w:rPr>
                <w:rFonts w:eastAsia="Calibri"/>
                <w:snapToGrid w:val="0"/>
                <w:lang w:eastAsia="en-US"/>
              </w:rPr>
              <w:t xml:space="preserve"> </w:t>
            </w:r>
            <w:r>
              <w:rPr>
                <w:rFonts w:eastAsia="Calibri"/>
                <w:snapToGrid w:val="0"/>
                <w:lang w:eastAsia="en-US"/>
              </w:rPr>
              <w:t>№</w:t>
            </w:r>
            <w:r w:rsidRPr="007D489A">
              <w:rPr>
                <w:rFonts w:eastAsia="Calibri"/>
                <w:snapToGrid w:val="0"/>
                <w:lang w:eastAsia="en-US"/>
              </w:rPr>
              <w:t>6. «</w:t>
            </w:r>
            <w:r w:rsidRPr="007D489A">
              <w:rPr>
                <w:rFonts w:eastAsia="Arial Unicode MS"/>
                <w:color w:val="000000"/>
                <w:lang w:eastAsia="en-US" w:bidi="ru-RU"/>
              </w:rPr>
              <w:t xml:space="preserve">Получение жесткой воды и способы её устранения» </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49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Алюминий и его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50-51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Железо и его соединения</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52</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Pr>
                <w:rFonts w:eastAsia="Arial Unicode MS"/>
                <w:color w:val="000000"/>
                <w:lang w:eastAsia="en-US" w:bidi="ru-RU"/>
              </w:rPr>
              <w:t>Практическая работа</w:t>
            </w:r>
            <w:r w:rsidRPr="007D489A">
              <w:rPr>
                <w:rFonts w:eastAsia="Arial Unicode MS"/>
                <w:color w:val="000000"/>
                <w:lang w:eastAsia="en-US" w:bidi="ru-RU"/>
              </w:rPr>
              <w:t xml:space="preserve"> </w:t>
            </w:r>
            <w:r>
              <w:rPr>
                <w:rFonts w:eastAsia="Arial Unicode MS"/>
                <w:color w:val="000000"/>
                <w:lang w:eastAsia="en-US" w:bidi="ru-RU"/>
              </w:rPr>
              <w:t>№</w:t>
            </w:r>
            <w:r w:rsidRPr="007D489A">
              <w:rPr>
                <w:rFonts w:eastAsia="Arial Unicode MS"/>
                <w:color w:val="000000"/>
                <w:lang w:eastAsia="en-US" w:bidi="ru-RU"/>
              </w:rPr>
              <w:t>7</w:t>
            </w:r>
            <w:r>
              <w:rPr>
                <w:rFonts w:eastAsia="Arial Unicode MS"/>
                <w:color w:val="000000"/>
                <w:lang w:eastAsia="en-US" w:bidi="ru-RU"/>
              </w:rPr>
              <w:t xml:space="preserve"> </w:t>
            </w:r>
            <w:r w:rsidRPr="007D489A">
              <w:rPr>
                <w:rFonts w:eastAsia="Arial Unicode MS"/>
                <w:color w:val="000000"/>
                <w:lang w:eastAsia="en-US" w:bidi="ru-RU"/>
              </w:rPr>
              <w:t>«Решение экспериментальных задач по теме</w:t>
            </w:r>
            <w:r>
              <w:rPr>
                <w:rFonts w:eastAsia="Arial Unicode MS"/>
                <w:color w:val="000000"/>
                <w:lang w:eastAsia="en-US" w:bidi="ru-RU"/>
              </w:rPr>
              <w:t>:</w:t>
            </w:r>
            <w:r w:rsidRPr="007D489A">
              <w:rPr>
                <w:rFonts w:eastAsia="Arial Unicode MS"/>
                <w:color w:val="000000"/>
                <w:lang w:eastAsia="en-US" w:bidi="ru-RU"/>
              </w:rPr>
              <w:t xml:space="preserve"> «Металлы»</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Коррозия металлов и способы защиты от неё</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54-55</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Pr>
                <w:rFonts w:eastAsia="Calibri"/>
                <w:lang w:eastAsia="en-US"/>
              </w:rPr>
              <w:t xml:space="preserve">Металлы в природе. </w:t>
            </w:r>
            <w:r w:rsidRPr="007D489A">
              <w:rPr>
                <w:rFonts w:eastAsia="Calibri"/>
                <w:lang w:eastAsia="en-US"/>
              </w:rPr>
              <w:t>Понятие о металлургии</w:t>
            </w: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Arial Unicode MS"/>
                <w:color w:val="000000"/>
                <w:lang w:eastAsia="en-US" w:bidi="ru-RU"/>
              </w:rPr>
            </w:pPr>
            <w:r w:rsidRPr="007D489A">
              <w:rPr>
                <w:rFonts w:eastAsia="Arial Unicode MS"/>
                <w:color w:val="000000"/>
                <w:lang w:eastAsia="en-US" w:bidi="ru-RU"/>
              </w:rPr>
              <w:t>Обобщение знаний по теме «Металлы»</w:t>
            </w:r>
          </w:p>
        </w:tc>
        <w:tc>
          <w:tcPr>
            <w:tcW w:w="992" w:type="dxa"/>
            <w:tcBorders>
              <w:top w:val="single" w:sz="4" w:space="0" w:color="auto"/>
              <w:left w:val="single" w:sz="4" w:space="0" w:color="auto"/>
              <w:bottom w:val="single" w:sz="4" w:space="0" w:color="auto"/>
              <w:right w:val="single" w:sz="4" w:space="0" w:color="auto"/>
            </w:tcBorders>
          </w:tcPr>
          <w:p w:rsidR="00B54F78" w:rsidRPr="002C366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57</w:t>
            </w:r>
          </w:p>
        </w:tc>
        <w:tc>
          <w:tcPr>
            <w:tcW w:w="6557" w:type="dxa"/>
            <w:tcBorders>
              <w:top w:val="single" w:sz="4" w:space="0" w:color="auto"/>
              <w:left w:val="single" w:sz="4" w:space="0" w:color="auto"/>
              <w:bottom w:val="single" w:sz="4" w:space="0" w:color="auto"/>
              <w:right w:val="single" w:sz="4" w:space="0" w:color="auto"/>
            </w:tcBorders>
          </w:tcPr>
          <w:p w:rsidR="00B54F78" w:rsidRPr="007B1197" w:rsidRDefault="00B54F78" w:rsidP="009F2E63">
            <w:r>
              <w:rPr>
                <w:rFonts w:eastAsia="Arial Unicode MS"/>
                <w:color w:val="000000"/>
                <w:lang w:eastAsia="en-US" w:bidi="ru-RU"/>
              </w:rPr>
              <w:t>Контрольная работ</w:t>
            </w:r>
            <w:r w:rsidRPr="007D489A">
              <w:rPr>
                <w:rFonts w:eastAsia="Arial Unicode MS"/>
                <w:color w:val="000000"/>
                <w:lang w:eastAsia="en-US" w:bidi="ru-RU"/>
              </w:rPr>
              <w:t xml:space="preserve"> </w:t>
            </w:r>
            <w:r>
              <w:rPr>
                <w:rFonts w:eastAsia="Arial Unicode MS"/>
                <w:color w:val="000000"/>
                <w:lang w:eastAsia="en-US" w:bidi="ru-RU"/>
              </w:rPr>
              <w:t>№</w:t>
            </w:r>
            <w:r w:rsidRPr="007D489A">
              <w:rPr>
                <w:rFonts w:eastAsia="Arial Unicode MS"/>
                <w:color w:val="000000"/>
                <w:lang w:eastAsia="en-US" w:bidi="ru-RU"/>
              </w:rPr>
              <w:t>3 по теме</w:t>
            </w:r>
            <w:r>
              <w:rPr>
                <w:rFonts w:eastAsia="Arial Unicode MS"/>
                <w:color w:val="000000"/>
                <w:lang w:eastAsia="en-US" w:bidi="ru-RU"/>
              </w:rPr>
              <w:t>:</w:t>
            </w:r>
            <w:r w:rsidRPr="007D489A">
              <w:rPr>
                <w:rFonts w:eastAsia="Arial Unicode MS"/>
                <w:color w:val="000000"/>
                <w:lang w:eastAsia="en-US" w:bidi="ru-RU"/>
              </w:rPr>
              <w:t xml:space="preserve"> «Металлы»</w:t>
            </w:r>
          </w:p>
        </w:tc>
        <w:tc>
          <w:tcPr>
            <w:tcW w:w="992"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Pr="00FA342C" w:rsidRDefault="00B54F78" w:rsidP="007B7CE7">
            <w:pPr>
              <w:jc w:val="cente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p>
        </w:tc>
        <w:tc>
          <w:tcPr>
            <w:tcW w:w="6557" w:type="dxa"/>
            <w:tcBorders>
              <w:top w:val="single" w:sz="4" w:space="0" w:color="auto"/>
              <w:left w:val="single" w:sz="4" w:space="0" w:color="auto"/>
              <w:bottom w:val="single" w:sz="4" w:space="0" w:color="auto"/>
              <w:right w:val="single" w:sz="4" w:space="0" w:color="auto"/>
            </w:tcBorders>
          </w:tcPr>
          <w:p w:rsidR="00B54F78" w:rsidRPr="00A411BC" w:rsidRDefault="00B54F78" w:rsidP="009F2E63">
            <w:pPr>
              <w:jc w:val="center"/>
            </w:pPr>
            <w:r w:rsidRPr="00A411BC">
              <w:rPr>
                <w:rFonts w:eastAsia="Calibri"/>
                <w:b/>
                <w:lang w:eastAsia="en-US"/>
              </w:rPr>
              <w:t>Химия и окружающая среда</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58</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Химическая организация планеты Земля</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59</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Охрана окружающей среды от химического загрязнения</w:t>
            </w:r>
          </w:p>
        </w:tc>
        <w:tc>
          <w:tcPr>
            <w:tcW w:w="992" w:type="dxa"/>
            <w:tcBorders>
              <w:top w:val="single" w:sz="4" w:space="0" w:color="auto"/>
              <w:left w:val="single" w:sz="4" w:space="0" w:color="auto"/>
              <w:bottom w:val="single" w:sz="4" w:space="0" w:color="auto"/>
              <w:right w:val="single" w:sz="4" w:space="0" w:color="auto"/>
            </w:tcBorders>
          </w:tcPr>
          <w:p w:rsidR="00B54F78" w:rsidRPr="007A58C9" w:rsidRDefault="00B54F78" w:rsidP="007B7CE7">
            <w:pPr>
              <w:jc w:val="center"/>
              <w:rPr>
                <w:b/>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rPr>
                <w:b/>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p>
        </w:tc>
        <w:tc>
          <w:tcPr>
            <w:tcW w:w="6557" w:type="dxa"/>
            <w:tcBorders>
              <w:top w:val="single" w:sz="4" w:space="0" w:color="auto"/>
              <w:left w:val="single" w:sz="4" w:space="0" w:color="auto"/>
              <w:bottom w:val="single" w:sz="4" w:space="0" w:color="auto"/>
              <w:right w:val="single" w:sz="4" w:space="0" w:color="auto"/>
            </w:tcBorders>
          </w:tcPr>
          <w:p w:rsidR="00B54F78" w:rsidRPr="00A411BC" w:rsidRDefault="00B54F78" w:rsidP="009F2E63">
            <w:pPr>
              <w:jc w:val="center"/>
            </w:pPr>
            <w:r w:rsidRPr="00A411BC">
              <w:rPr>
                <w:b/>
              </w:rPr>
              <w:t xml:space="preserve">Обобщение знаний по химии за курс основной школы. </w:t>
            </w:r>
            <w:r w:rsidRPr="00A411BC">
              <w:rPr>
                <w:b/>
              </w:rPr>
              <w:lastRenderedPageBreak/>
              <w:t>Подготовка к Основному государственному экзамену (ОГЭ</w:t>
            </w:r>
            <w:r w:rsidRPr="00A411BC">
              <w:t xml:space="preserve">) </w:t>
            </w:r>
            <w:r w:rsidRPr="00A411BC">
              <w:rPr>
                <w:b/>
                <w:snapToGrid w:val="0"/>
              </w:rPr>
              <w:t xml:space="preserve"> </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60</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Вещества</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61</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Химические реакции</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62-63</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tabs>
                <w:tab w:val="left" w:pos="489"/>
              </w:tabs>
              <w:rPr>
                <w:rFonts w:eastAsia="Calibri"/>
                <w:lang w:eastAsia="en-US"/>
              </w:rPr>
            </w:pPr>
            <w:r w:rsidRPr="007D489A">
              <w:rPr>
                <w:rFonts w:eastAsia="Calibri"/>
                <w:lang w:eastAsia="en-US"/>
              </w:rPr>
              <w:t>Основы неорганической химии</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64</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rFonts w:eastAsia="Calibri"/>
                <w:lang w:eastAsia="en-US"/>
              </w:rPr>
            </w:pPr>
            <w:r w:rsidRPr="007D489A">
              <w:rPr>
                <w:rFonts w:eastAsia="Calibri"/>
                <w:lang w:eastAsia="en-US"/>
              </w:rPr>
              <w:t>Повторение и обобщение по теме. Подготовка к контрольной работе</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65</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jc w:val="both"/>
              <w:rPr>
                <w:rFonts w:eastAsia="Calibri"/>
                <w:snapToGrid w:val="0"/>
                <w:lang w:eastAsia="en-US"/>
              </w:rPr>
            </w:pPr>
            <w:r w:rsidRPr="007D489A">
              <w:rPr>
                <w:snapToGrid w:val="0"/>
              </w:rPr>
              <w:t>Контрольная работа №4 «Итоговая по курсу основной школы»</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66</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snapToGrid w:val="0"/>
              </w:rPr>
            </w:pPr>
            <w:r w:rsidRPr="007D489A">
              <w:rPr>
                <w:snapToGrid w:val="0"/>
              </w:rPr>
              <w:t>Анализ контрольной работы. Подведение итогов года.</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9F2E63">
            <w:pPr>
              <w:jc w:val="center"/>
            </w:pPr>
            <w:r>
              <w:t>67-70</w:t>
            </w:r>
          </w:p>
        </w:tc>
        <w:tc>
          <w:tcPr>
            <w:tcW w:w="6557" w:type="dxa"/>
            <w:tcBorders>
              <w:top w:val="single" w:sz="4" w:space="0" w:color="auto"/>
              <w:left w:val="single" w:sz="4" w:space="0" w:color="auto"/>
              <w:bottom w:val="single" w:sz="4" w:space="0" w:color="auto"/>
              <w:right w:val="single" w:sz="4" w:space="0" w:color="auto"/>
            </w:tcBorders>
          </w:tcPr>
          <w:p w:rsidR="00B54F78" w:rsidRPr="007D489A" w:rsidRDefault="00B54F78" w:rsidP="009F2E63">
            <w:pPr>
              <w:rPr>
                <w:snapToGrid w:val="0"/>
              </w:rPr>
            </w:pPr>
            <w:r w:rsidRPr="007D489A">
              <w:rPr>
                <w:rFonts w:eastAsia="Calibri"/>
                <w:lang w:eastAsia="en-US"/>
              </w:rPr>
              <w:t>Резервное время</w:t>
            </w:r>
          </w:p>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Pr="00CD7829" w:rsidRDefault="00B54F78" w:rsidP="009F2E63">
            <w:pPr>
              <w:jc w:val="center"/>
              <w:rPr>
                <w:b/>
              </w:rPr>
            </w:pPr>
          </w:p>
        </w:tc>
        <w:tc>
          <w:tcPr>
            <w:tcW w:w="6557" w:type="dxa"/>
            <w:tcBorders>
              <w:top w:val="single" w:sz="4" w:space="0" w:color="auto"/>
              <w:left w:val="single" w:sz="4" w:space="0" w:color="auto"/>
              <w:bottom w:val="single" w:sz="4" w:space="0" w:color="auto"/>
              <w:right w:val="single" w:sz="4" w:space="0" w:color="auto"/>
            </w:tcBorders>
          </w:tcPr>
          <w:p w:rsidR="00B54F78" w:rsidRPr="007B1197" w:rsidRDefault="00B54F78" w:rsidP="009F2E63"/>
        </w:tc>
        <w:tc>
          <w:tcPr>
            <w:tcW w:w="992" w:type="dxa"/>
            <w:tcBorders>
              <w:top w:val="single" w:sz="4" w:space="0" w:color="auto"/>
              <w:left w:val="single" w:sz="4" w:space="0" w:color="auto"/>
              <w:bottom w:val="single" w:sz="4" w:space="0" w:color="auto"/>
              <w:right w:val="single" w:sz="4" w:space="0" w:color="auto"/>
            </w:tcBorders>
          </w:tcPr>
          <w:p w:rsidR="00B54F78" w:rsidRPr="00B05B2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spacing w:before="100" w:beforeAutospacing="1" w:after="100" w:afterAutospacing="1"/>
              <w:jc w:val="center"/>
              <w:rPr>
                <w:color w:val="262626"/>
              </w:rPr>
            </w:pPr>
          </w:p>
        </w:tc>
      </w:tr>
      <w:tr w:rsidR="00B54F78" w:rsidTr="00D567B0">
        <w:tc>
          <w:tcPr>
            <w:tcW w:w="951"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6557" w:type="dxa"/>
            <w:tcBorders>
              <w:top w:val="single" w:sz="4" w:space="0" w:color="auto"/>
              <w:left w:val="single" w:sz="4" w:space="0" w:color="auto"/>
              <w:bottom w:val="single" w:sz="4" w:space="0" w:color="auto"/>
              <w:right w:val="single" w:sz="4" w:space="0" w:color="auto"/>
            </w:tcBorders>
          </w:tcPr>
          <w:p w:rsidR="00B54F78" w:rsidRPr="00DA2441" w:rsidRDefault="00B54F78" w:rsidP="007B7CE7">
            <w:pPr>
              <w:rPr>
                <w:b/>
              </w:rPr>
            </w:pPr>
          </w:p>
        </w:tc>
        <w:tc>
          <w:tcPr>
            <w:tcW w:w="992"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c>
          <w:tcPr>
            <w:tcW w:w="709" w:type="dxa"/>
            <w:tcBorders>
              <w:top w:val="single" w:sz="4" w:space="0" w:color="auto"/>
              <w:left w:val="single" w:sz="4" w:space="0" w:color="auto"/>
              <w:bottom w:val="single" w:sz="4" w:space="0" w:color="auto"/>
              <w:right w:val="single" w:sz="4" w:space="0" w:color="auto"/>
            </w:tcBorders>
          </w:tcPr>
          <w:p w:rsidR="00B54F78" w:rsidRDefault="00B54F78" w:rsidP="007B7CE7">
            <w:pPr>
              <w:jc w:val="center"/>
            </w:pPr>
          </w:p>
        </w:tc>
      </w:tr>
      <w:tr w:rsidR="00B54F78" w:rsidTr="00B54F78">
        <w:trPr>
          <w:trHeight w:val="140"/>
        </w:trPr>
        <w:tc>
          <w:tcPr>
            <w:tcW w:w="951" w:type="dxa"/>
            <w:tcBorders>
              <w:top w:val="single" w:sz="4" w:space="0" w:color="auto"/>
              <w:left w:val="single" w:sz="4" w:space="0" w:color="auto"/>
              <w:right w:val="single" w:sz="4" w:space="0" w:color="auto"/>
            </w:tcBorders>
          </w:tcPr>
          <w:p w:rsidR="00B54F78" w:rsidRPr="00B54F78" w:rsidRDefault="00B54F78" w:rsidP="007B7CE7">
            <w:pPr>
              <w:jc w:val="center"/>
              <w:rPr>
                <w:b/>
              </w:rPr>
            </w:pPr>
            <w:r w:rsidRPr="00B54F78">
              <w:rPr>
                <w:b/>
              </w:rPr>
              <w:t>Итого</w:t>
            </w:r>
          </w:p>
        </w:tc>
        <w:tc>
          <w:tcPr>
            <w:tcW w:w="6557" w:type="dxa"/>
            <w:tcBorders>
              <w:top w:val="single" w:sz="4" w:space="0" w:color="auto"/>
              <w:left w:val="single" w:sz="4" w:space="0" w:color="auto"/>
              <w:right w:val="single" w:sz="4" w:space="0" w:color="auto"/>
            </w:tcBorders>
          </w:tcPr>
          <w:p w:rsidR="00B54F78" w:rsidRPr="007B1197" w:rsidRDefault="00B54F78" w:rsidP="007B7CE7">
            <w:pPr>
              <w:jc w:val="center"/>
              <w:rPr>
                <w:b/>
              </w:rPr>
            </w:pPr>
          </w:p>
        </w:tc>
        <w:tc>
          <w:tcPr>
            <w:tcW w:w="992" w:type="dxa"/>
            <w:tcBorders>
              <w:top w:val="single" w:sz="4" w:space="0" w:color="auto"/>
              <w:left w:val="single" w:sz="4" w:space="0" w:color="auto"/>
              <w:right w:val="single" w:sz="4" w:space="0" w:color="auto"/>
            </w:tcBorders>
          </w:tcPr>
          <w:p w:rsidR="00B54F78" w:rsidRPr="00FA342C" w:rsidRDefault="00B54F78" w:rsidP="007B7CE7">
            <w:pPr>
              <w:jc w:val="center"/>
              <w:rPr>
                <w:b/>
              </w:rPr>
            </w:pPr>
            <w:r>
              <w:rPr>
                <w:b/>
              </w:rPr>
              <w:t>70</w:t>
            </w:r>
          </w:p>
        </w:tc>
        <w:tc>
          <w:tcPr>
            <w:tcW w:w="709" w:type="dxa"/>
            <w:tcBorders>
              <w:top w:val="single" w:sz="4" w:space="0" w:color="auto"/>
              <w:left w:val="single" w:sz="4" w:space="0" w:color="auto"/>
              <w:right w:val="single" w:sz="4" w:space="0" w:color="auto"/>
            </w:tcBorders>
          </w:tcPr>
          <w:p w:rsidR="00B54F78" w:rsidRDefault="00B54F78" w:rsidP="007B7CE7">
            <w:pPr>
              <w:jc w:val="center"/>
              <w:rPr>
                <w:b/>
              </w:rPr>
            </w:pPr>
          </w:p>
        </w:tc>
        <w:tc>
          <w:tcPr>
            <w:tcW w:w="709" w:type="dxa"/>
            <w:tcBorders>
              <w:top w:val="single" w:sz="4" w:space="0" w:color="auto"/>
              <w:left w:val="single" w:sz="4" w:space="0" w:color="auto"/>
              <w:right w:val="single" w:sz="4" w:space="0" w:color="auto"/>
            </w:tcBorders>
          </w:tcPr>
          <w:p w:rsidR="00B54F78" w:rsidRDefault="00B54F78" w:rsidP="007B7CE7">
            <w:pPr>
              <w:jc w:val="center"/>
              <w:rPr>
                <w:b/>
              </w:rPr>
            </w:pPr>
          </w:p>
        </w:tc>
      </w:tr>
    </w:tbl>
    <w:p w:rsidR="00D567B0" w:rsidRDefault="00D567B0" w:rsidP="00D567B0">
      <w:pPr>
        <w:jc w:val="center"/>
      </w:pPr>
    </w:p>
    <w:p w:rsidR="00D567B0" w:rsidRDefault="00D567B0">
      <w:pPr>
        <w:spacing w:after="160" w:line="259" w:lineRule="auto"/>
        <w:rPr>
          <w:b/>
        </w:rPr>
      </w:pPr>
      <w:r>
        <w:rPr>
          <w:b/>
        </w:rPr>
        <w:br w:type="page"/>
      </w:r>
    </w:p>
    <w:p w:rsidR="00E953E3" w:rsidRDefault="00E953E3" w:rsidP="00E953E3">
      <w:pPr>
        <w:pStyle w:val="a6"/>
        <w:spacing w:before="0" w:beforeAutospacing="0" w:after="0" w:afterAutospacing="0"/>
        <w:jc w:val="center"/>
        <w:textAlignment w:val="top"/>
        <w:rPr>
          <w:b/>
        </w:rPr>
      </w:pPr>
    </w:p>
    <w:p w:rsidR="005B7D67" w:rsidRPr="0063217C" w:rsidRDefault="005B7D67" w:rsidP="00DE6573">
      <w:pPr>
        <w:pStyle w:val="a6"/>
        <w:tabs>
          <w:tab w:val="left" w:pos="1386"/>
          <w:tab w:val="center" w:pos="4819"/>
        </w:tabs>
        <w:spacing w:before="0" w:beforeAutospacing="0" w:after="0" w:afterAutospacing="0"/>
        <w:jc w:val="center"/>
        <w:textAlignment w:val="top"/>
        <w:rPr>
          <w:b/>
        </w:rPr>
      </w:pPr>
      <w:r w:rsidRPr="0063217C">
        <w:rPr>
          <w:b/>
        </w:rPr>
        <w:t xml:space="preserve">Лист внесения изменений и дополнений в </w:t>
      </w:r>
      <w:r w:rsidR="0063217C">
        <w:rPr>
          <w:b/>
        </w:rPr>
        <w:t>р</w:t>
      </w:r>
      <w:r w:rsidRPr="0063217C">
        <w:rPr>
          <w:b/>
        </w:rPr>
        <w:t>абочую программу</w:t>
      </w:r>
    </w:p>
    <w:p w:rsidR="005B7D67" w:rsidRPr="0063217C" w:rsidRDefault="005B7D67" w:rsidP="005B7D67">
      <w:pPr>
        <w:pStyle w:val="a6"/>
        <w:spacing w:before="0" w:beforeAutospacing="0" w:after="0" w:afterAutospacing="0"/>
        <w:jc w:val="center"/>
        <w:textAlignment w:val="top"/>
        <w:rPr>
          <w:b/>
        </w:rPr>
      </w:pPr>
    </w:p>
    <w:p w:rsidR="005B7D67" w:rsidRDefault="00073742" w:rsidP="005B7D67">
      <w:pPr>
        <w:pStyle w:val="a6"/>
        <w:spacing w:before="0" w:beforeAutospacing="0" w:after="0" w:afterAutospacing="0"/>
        <w:jc w:val="center"/>
        <w:textAlignment w:val="top"/>
        <w:rPr>
          <w:b/>
        </w:rPr>
      </w:pPr>
      <w:r w:rsidRPr="0063217C">
        <w:rPr>
          <w:b/>
        </w:rPr>
        <w:t>по предмету химия</w:t>
      </w:r>
    </w:p>
    <w:p w:rsidR="0063217C" w:rsidRPr="0063217C" w:rsidRDefault="0063217C" w:rsidP="005B7D67">
      <w:pPr>
        <w:pStyle w:val="a6"/>
        <w:spacing w:before="0" w:beforeAutospacing="0" w:after="0" w:afterAutospacing="0"/>
        <w:jc w:val="center"/>
        <w:textAlignment w:val="top"/>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2463"/>
        <w:gridCol w:w="2464"/>
        <w:gridCol w:w="2464"/>
      </w:tblGrid>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r>
              <w:t>Дата внесения изменений</w:t>
            </w: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r>
              <w:t>Характеристика изменений</w:t>
            </w: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r>
              <w:t>Реквизиты документа, которым закреплено изменение</w:t>
            </w: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r>
              <w:t>Причина изменений</w:t>
            </w: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r w:rsidR="005B7D67" w:rsidRPr="00911AEB" w:rsidTr="007A58C9">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p w:rsidR="005B7D67" w:rsidRDefault="005B7D67" w:rsidP="007A58C9">
            <w:pPr>
              <w:pStyle w:val="a6"/>
              <w:spacing w:before="0" w:beforeAutospacing="0" w:after="0" w:afterAutospacing="0"/>
              <w:jc w:val="center"/>
              <w:textAlignment w:val="top"/>
            </w:pPr>
          </w:p>
        </w:tc>
        <w:tc>
          <w:tcPr>
            <w:tcW w:w="2463"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c>
          <w:tcPr>
            <w:tcW w:w="2464" w:type="dxa"/>
            <w:tcBorders>
              <w:top w:val="single" w:sz="4" w:space="0" w:color="auto"/>
              <w:left w:val="single" w:sz="4" w:space="0" w:color="auto"/>
              <w:bottom w:val="single" w:sz="4" w:space="0" w:color="auto"/>
              <w:right w:val="single" w:sz="4" w:space="0" w:color="auto"/>
            </w:tcBorders>
          </w:tcPr>
          <w:p w:rsidR="005B7D67" w:rsidRDefault="005B7D67" w:rsidP="007A58C9">
            <w:pPr>
              <w:pStyle w:val="a6"/>
              <w:spacing w:before="0" w:beforeAutospacing="0" w:after="0" w:afterAutospacing="0"/>
              <w:jc w:val="center"/>
              <w:textAlignment w:val="top"/>
            </w:pPr>
          </w:p>
        </w:tc>
      </w:tr>
    </w:tbl>
    <w:p w:rsidR="005B7D67" w:rsidRDefault="005B7D67" w:rsidP="005B7D67">
      <w:pPr>
        <w:pStyle w:val="a6"/>
        <w:spacing w:before="0" w:beforeAutospacing="0" w:after="0" w:afterAutospacing="0"/>
        <w:jc w:val="center"/>
        <w:textAlignment w:val="top"/>
      </w:pPr>
    </w:p>
    <w:p w:rsidR="005B7D67" w:rsidRDefault="005B7D67" w:rsidP="005B7D67">
      <w:pPr>
        <w:pStyle w:val="a6"/>
        <w:spacing w:before="0" w:beforeAutospacing="0" w:after="0" w:afterAutospacing="0"/>
        <w:jc w:val="both"/>
        <w:textAlignment w:val="top"/>
      </w:pPr>
    </w:p>
    <w:p w:rsidR="005B7D67" w:rsidRDefault="005B7D67" w:rsidP="005B7D67">
      <w:pPr>
        <w:pStyle w:val="a6"/>
        <w:spacing w:before="0" w:beforeAutospacing="0" w:after="0" w:afterAutospacing="0"/>
        <w:jc w:val="both"/>
        <w:textAlignment w:val="top"/>
      </w:pPr>
    </w:p>
    <w:p w:rsidR="005B7D67" w:rsidRDefault="005B7D67" w:rsidP="005B7D67"/>
    <w:p w:rsidR="005B7D67" w:rsidRDefault="005B7D67" w:rsidP="005B7D67">
      <w:pPr>
        <w:jc w:val="center"/>
      </w:pPr>
    </w:p>
    <w:p w:rsidR="005B7D67" w:rsidRDefault="005B7D67" w:rsidP="005B7D67">
      <w:pPr>
        <w:jc w:val="center"/>
      </w:pPr>
    </w:p>
    <w:p w:rsidR="005B7D67" w:rsidRDefault="005B7D67" w:rsidP="005B7D67">
      <w:pPr>
        <w:jc w:val="center"/>
      </w:pPr>
    </w:p>
    <w:p w:rsidR="005B7D67" w:rsidRDefault="005B7D67" w:rsidP="005B7D67"/>
    <w:p w:rsidR="005B7D67" w:rsidRDefault="005B7D67" w:rsidP="005B7D67">
      <w:pPr>
        <w:ind w:firstLine="567"/>
        <w:rPr>
          <w:b/>
          <w:sz w:val="28"/>
          <w:szCs w:val="28"/>
          <w:u w:val="single"/>
        </w:rPr>
      </w:pPr>
    </w:p>
    <w:p w:rsidR="005B7D67" w:rsidRDefault="005B7D67" w:rsidP="005B7D67">
      <w:pPr>
        <w:rPr>
          <w:sz w:val="28"/>
          <w:szCs w:val="28"/>
        </w:rPr>
      </w:pPr>
    </w:p>
    <w:p w:rsidR="005B7D67" w:rsidRDefault="005B7D67" w:rsidP="005B7D67">
      <w:pPr>
        <w:rPr>
          <w:sz w:val="28"/>
          <w:szCs w:val="28"/>
        </w:rPr>
      </w:pPr>
    </w:p>
    <w:p w:rsidR="005B7D67" w:rsidRDefault="005B7D67" w:rsidP="005B7D67">
      <w:pPr>
        <w:rPr>
          <w:sz w:val="28"/>
          <w:szCs w:val="28"/>
        </w:rPr>
      </w:pPr>
    </w:p>
    <w:p w:rsidR="005B7D67" w:rsidRDefault="005B7D67" w:rsidP="005B7D67">
      <w:pPr>
        <w:rPr>
          <w:sz w:val="28"/>
          <w:szCs w:val="28"/>
        </w:rPr>
      </w:pPr>
    </w:p>
    <w:p w:rsidR="005B7D67" w:rsidRDefault="005B7D67" w:rsidP="005B7D67">
      <w:pPr>
        <w:rPr>
          <w:sz w:val="28"/>
          <w:szCs w:val="28"/>
        </w:rPr>
      </w:pPr>
    </w:p>
    <w:p w:rsidR="005B7D67" w:rsidRDefault="005B7D67" w:rsidP="005B7D67">
      <w:pPr>
        <w:rPr>
          <w:sz w:val="28"/>
          <w:szCs w:val="28"/>
        </w:rPr>
      </w:pPr>
    </w:p>
    <w:p w:rsidR="005B7D67" w:rsidRDefault="005B7D67" w:rsidP="005B7D67">
      <w:pPr>
        <w:rPr>
          <w:sz w:val="28"/>
          <w:szCs w:val="28"/>
        </w:rPr>
      </w:pPr>
    </w:p>
    <w:p w:rsidR="005B7D67" w:rsidRDefault="005B7D67" w:rsidP="005B7D67">
      <w:pPr>
        <w:pStyle w:val="podzag1"/>
      </w:pPr>
    </w:p>
    <w:p w:rsidR="005B7D67" w:rsidRDefault="005B7D67" w:rsidP="005B7D67"/>
    <w:p w:rsidR="005B7D67" w:rsidRDefault="005B7D67" w:rsidP="005B7D67"/>
    <w:p w:rsidR="004426E7" w:rsidRDefault="004426E7"/>
    <w:sectPr w:rsidR="004426E7" w:rsidSect="00873265">
      <w:footerReference w:type="default" r:id="rId8"/>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3F8" w:rsidRDefault="001E43F8" w:rsidP="00873265">
      <w:r>
        <w:separator/>
      </w:r>
    </w:p>
  </w:endnote>
  <w:endnote w:type="continuationSeparator" w:id="0">
    <w:p w:rsidR="001E43F8" w:rsidRDefault="001E43F8" w:rsidP="0087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859156"/>
      <w:docPartObj>
        <w:docPartGallery w:val="Page Numbers (Bottom of Page)"/>
        <w:docPartUnique/>
      </w:docPartObj>
    </w:sdtPr>
    <w:sdtEndPr/>
    <w:sdtContent>
      <w:p w:rsidR="00FF39CE" w:rsidRDefault="0010426F">
        <w:pPr>
          <w:pStyle w:val="aa"/>
        </w:pPr>
        <w:r>
          <w:rPr>
            <w:noProof/>
          </w:rPr>
          <w:fldChar w:fldCharType="begin"/>
        </w:r>
        <w:r>
          <w:rPr>
            <w:noProof/>
          </w:rPr>
          <w:instrText>PAGE   \* MERGEFORMAT</w:instrText>
        </w:r>
        <w:r>
          <w:rPr>
            <w:noProof/>
          </w:rPr>
          <w:fldChar w:fldCharType="separate"/>
        </w:r>
        <w:r>
          <w:rPr>
            <w:noProof/>
          </w:rPr>
          <w:t>14</w:t>
        </w:r>
        <w:r>
          <w:rPr>
            <w:noProof/>
          </w:rPr>
          <w:fldChar w:fldCharType="end"/>
        </w:r>
      </w:p>
    </w:sdtContent>
  </w:sdt>
  <w:p w:rsidR="00FF39CE" w:rsidRDefault="00FF39C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3F8" w:rsidRDefault="001E43F8" w:rsidP="00873265">
      <w:r>
        <w:separator/>
      </w:r>
    </w:p>
  </w:footnote>
  <w:footnote w:type="continuationSeparator" w:id="0">
    <w:p w:rsidR="001E43F8" w:rsidRDefault="001E43F8" w:rsidP="00873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1C58"/>
    <w:multiLevelType w:val="multilevel"/>
    <w:tmpl w:val="2D7A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E5C83"/>
    <w:multiLevelType w:val="hybridMultilevel"/>
    <w:tmpl w:val="DAB87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B431D0"/>
    <w:multiLevelType w:val="hybridMultilevel"/>
    <w:tmpl w:val="41A236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132472DA"/>
    <w:multiLevelType w:val="multilevel"/>
    <w:tmpl w:val="D462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92CA7"/>
    <w:multiLevelType w:val="hybridMultilevel"/>
    <w:tmpl w:val="D0DE7DFA"/>
    <w:lvl w:ilvl="0" w:tplc="6DB8B40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DB81F68"/>
    <w:multiLevelType w:val="hybridMultilevel"/>
    <w:tmpl w:val="1ADA6D70"/>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343807B9"/>
    <w:multiLevelType w:val="multilevel"/>
    <w:tmpl w:val="0418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073C0"/>
    <w:multiLevelType w:val="hybridMultilevel"/>
    <w:tmpl w:val="C7E63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6D3D1E"/>
    <w:multiLevelType w:val="multilevel"/>
    <w:tmpl w:val="EC26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6532DA"/>
    <w:multiLevelType w:val="multilevel"/>
    <w:tmpl w:val="3F64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B55245"/>
    <w:multiLevelType w:val="hybridMultilevel"/>
    <w:tmpl w:val="CD00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673332"/>
    <w:multiLevelType w:val="multilevel"/>
    <w:tmpl w:val="6726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A47B04"/>
    <w:multiLevelType w:val="hybridMultilevel"/>
    <w:tmpl w:val="5C40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0"/>
  </w:num>
  <w:num w:numId="5">
    <w:abstractNumId w:val="0"/>
  </w:num>
  <w:num w:numId="6">
    <w:abstractNumId w:val="3"/>
  </w:num>
  <w:num w:numId="7">
    <w:abstractNumId w:val="12"/>
  </w:num>
  <w:num w:numId="8">
    <w:abstractNumId w:val="7"/>
  </w:num>
  <w:num w:numId="9">
    <w:abstractNumId w:val="9"/>
  </w:num>
  <w:num w:numId="10">
    <w:abstractNumId w:val="2"/>
  </w:num>
  <w:num w:numId="11">
    <w:abstractNumId w:val="11"/>
  </w:num>
  <w:num w:numId="12">
    <w:abstractNumId w:val="1"/>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B54063"/>
    <w:rsid w:val="00013BD8"/>
    <w:rsid w:val="0003038A"/>
    <w:rsid w:val="00033052"/>
    <w:rsid w:val="0003465A"/>
    <w:rsid w:val="00047C62"/>
    <w:rsid w:val="00073742"/>
    <w:rsid w:val="000738F3"/>
    <w:rsid w:val="00083028"/>
    <w:rsid w:val="00084BB5"/>
    <w:rsid w:val="000967A4"/>
    <w:rsid w:val="000B258C"/>
    <w:rsid w:val="000B4BBB"/>
    <w:rsid w:val="000C776E"/>
    <w:rsid w:val="000E0227"/>
    <w:rsid w:val="000E114F"/>
    <w:rsid w:val="000F219D"/>
    <w:rsid w:val="0010426F"/>
    <w:rsid w:val="001105E2"/>
    <w:rsid w:val="00115805"/>
    <w:rsid w:val="00116600"/>
    <w:rsid w:val="001577F6"/>
    <w:rsid w:val="00163025"/>
    <w:rsid w:val="0016725D"/>
    <w:rsid w:val="001728CA"/>
    <w:rsid w:val="0018257B"/>
    <w:rsid w:val="00184897"/>
    <w:rsid w:val="00187B89"/>
    <w:rsid w:val="00196960"/>
    <w:rsid w:val="0019768D"/>
    <w:rsid w:val="001C7D58"/>
    <w:rsid w:val="001D2E2C"/>
    <w:rsid w:val="001E43F8"/>
    <w:rsid w:val="001F1099"/>
    <w:rsid w:val="001F3B88"/>
    <w:rsid w:val="00210F53"/>
    <w:rsid w:val="00212D31"/>
    <w:rsid w:val="00224285"/>
    <w:rsid w:val="0024377B"/>
    <w:rsid w:val="00247FC5"/>
    <w:rsid w:val="00257E36"/>
    <w:rsid w:val="002630D9"/>
    <w:rsid w:val="00274771"/>
    <w:rsid w:val="0029113E"/>
    <w:rsid w:val="002A559F"/>
    <w:rsid w:val="002B6261"/>
    <w:rsid w:val="002D29A5"/>
    <w:rsid w:val="002D3687"/>
    <w:rsid w:val="002D65BD"/>
    <w:rsid w:val="002D7A3F"/>
    <w:rsid w:val="002E2FE7"/>
    <w:rsid w:val="002F6175"/>
    <w:rsid w:val="00315233"/>
    <w:rsid w:val="0032233E"/>
    <w:rsid w:val="00344242"/>
    <w:rsid w:val="00355584"/>
    <w:rsid w:val="00370FB3"/>
    <w:rsid w:val="003B5DB4"/>
    <w:rsid w:val="003C18C6"/>
    <w:rsid w:val="003C680E"/>
    <w:rsid w:val="003D4113"/>
    <w:rsid w:val="003D5426"/>
    <w:rsid w:val="003D7245"/>
    <w:rsid w:val="003E7A84"/>
    <w:rsid w:val="003F10F4"/>
    <w:rsid w:val="00425879"/>
    <w:rsid w:val="00426661"/>
    <w:rsid w:val="004426E7"/>
    <w:rsid w:val="00447C24"/>
    <w:rsid w:val="00494370"/>
    <w:rsid w:val="004C3ECF"/>
    <w:rsid w:val="004E169A"/>
    <w:rsid w:val="004E3BE4"/>
    <w:rsid w:val="00507929"/>
    <w:rsid w:val="00512F74"/>
    <w:rsid w:val="00567ED1"/>
    <w:rsid w:val="005751D1"/>
    <w:rsid w:val="00580788"/>
    <w:rsid w:val="00585158"/>
    <w:rsid w:val="00590918"/>
    <w:rsid w:val="0059448E"/>
    <w:rsid w:val="00595FCD"/>
    <w:rsid w:val="005B24BD"/>
    <w:rsid w:val="005B43D5"/>
    <w:rsid w:val="005B7D67"/>
    <w:rsid w:val="005C23B6"/>
    <w:rsid w:val="005D6FFF"/>
    <w:rsid w:val="005D71AC"/>
    <w:rsid w:val="005E076A"/>
    <w:rsid w:val="005F18D0"/>
    <w:rsid w:val="00604263"/>
    <w:rsid w:val="00622748"/>
    <w:rsid w:val="00626909"/>
    <w:rsid w:val="0063217C"/>
    <w:rsid w:val="00635210"/>
    <w:rsid w:val="00653A04"/>
    <w:rsid w:val="00656D87"/>
    <w:rsid w:val="00661205"/>
    <w:rsid w:val="00662CB3"/>
    <w:rsid w:val="0067074B"/>
    <w:rsid w:val="00670A45"/>
    <w:rsid w:val="00677817"/>
    <w:rsid w:val="006876D2"/>
    <w:rsid w:val="006A2DF2"/>
    <w:rsid w:val="006B492A"/>
    <w:rsid w:val="006B6E59"/>
    <w:rsid w:val="006C5325"/>
    <w:rsid w:val="006D0200"/>
    <w:rsid w:val="006D16D6"/>
    <w:rsid w:val="006D62B9"/>
    <w:rsid w:val="006E713C"/>
    <w:rsid w:val="006F0521"/>
    <w:rsid w:val="00703EF2"/>
    <w:rsid w:val="0073058B"/>
    <w:rsid w:val="00731D6B"/>
    <w:rsid w:val="007628A7"/>
    <w:rsid w:val="00784531"/>
    <w:rsid w:val="007851D2"/>
    <w:rsid w:val="007923E3"/>
    <w:rsid w:val="007A5295"/>
    <w:rsid w:val="007A58C9"/>
    <w:rsid w:val="007B2FD2"/>
    <w:rsid w:val="007B7CE7"/>
    <w:rsid w:val="00826542"/>
    <w:rsid w:val="00832DB7"/>
    <w:rsid w:val="00833A84"/>
    <w:rsid w:val="008526A9"/>
    <w:rsid w:val="008652A6"/>
    <w:rsid w:val="00873265"/>
    <w:rsid w:val="008B580F"/>
    <w:rsid w:val="008C0EFB"/>
    <w:rsid w:val="008C2F18"/>
    <w:rsid w:val="008C75E7"/>
    <w:rsid w:val="008E4739"/>
    <w:rsid w:val="008E665F"/>
    <w:rsid w:val="008F7418"/>
    <w:rsid w:val="00996123"/>
    <w:rsid w:val="009A7ACD"/>
    <w:rsid w:val="009B306E"/>
    <w:rsid w:val="009B5627"/>
    <w:rsid w:val="009C5BDE"/>
    <w:rsid w:val="009D0499"/>
    <w:rsid w:val="009D7568"/>
    <w:rsid w:val="00A134AF"/>
    <w:rsid w:val="00A327AD"/>
    <w:rsid w:val="00A36866"/>
    <w:rsid w:val="00A411BC"/>
    <w:rsid w:val="00A41C05"/>
    <w:rsid w:val="00A515C5"/>
    <w:rsid w:val="00A51B1C"/>
    <w:rsid w:val="00A63C21"/>
    <w:rsid w:val="00A914E3"/>
    <w:rsid w:val="00AA6A47"/>
    <w:rsid w:val="00AB302B"/>
    <w:rsid w:val="00AC50D8"/>
    <w:rsid w:val="00AD0890"/>
    <w:rsid w:val="00AE32D4"/>
    <w:rsid w:val="00AF0F4D"/>
    <w:rsid w:val="00B01107"/>
    <w:rsid w:val="00B052C9"/>
    <w:rsid w:val="00B269C7"/>
    <w:rsid w:val="00B34EBD"/>
    <w:rsid w:val="00B440D1"/>
    <w:rsid w:val="00B54063"/>
    <w:rsid w:val="00B54F78"/>
    <w:rsid w:val="00BB132E"/>
    <w:rsid w:val="00BB7239"/>
    <w:rsid w:val="00BC5CB4"/>
    <w:rsid w:val="00BD639B"/>
    <w:rsid w:val="00C02FB6"/>
    <w:rsid w:val="00C36353"/>
    <w:rsid w:val="00C770EE"/>
    <w:rsid w:val="00C8086B"/>
    <w:rsid w:val="00CB1BB3"/>
    <w:rsid w:val="00CC7A32"/>
    <w:rsid w:val="00CD7829"/>
    <w:rsid w:val="00CD78CA"/>
    <w:rsid w:val="00CE50C7"/>
    <w:rsid w:val="00D17DA6"/>
    <w:rsid w:val="00D2675C"/>
    <w:rsid w:val="00D31B9D"/>
    <w:rsid w:val="00D40700"/>
    <w:rsid w:val="00D4606D"/>
    <w:rsid w:val="00D567B0"/>
    <w:rsid w:val="00DA2441"/>
    <w:rsid w:val="00DA3060"/>
    <w:rsid w:val="00DC08B9"/>
    <w:rsid w:val="00DC7DD5"/>
    <w:rsid w:val="00DE6573"/>
    <w:rsid w:val="00E0165E"/>
    <w:rsid w:val="00E01823"/>
    <w:rsid w:val="00E208B5"/>
    <w:rsid w:val="00E2184D"/>
    <w:rsid w:val="00E35C2C"/>
    <w:rsid w:val="00E60939"/>
    <w:rsid w:val="00E73CC5"/>
    <w:rsid w:val="00E74B0B"/>
    <w:rsid w:val="00E953E3"/>
    <w:rsid w:val="00E966C8"/>
    <w:rsid w:val="00EA705D"/>
    <w:rsid w:val="00EA75D4"/>
    <w:rsid w:val="00EA7C8B"/>
    <w:rsid w:val="00EE35BC"/>
    <w:rsid w:val="00F136F7"/>
    <w:rsid w:val="00F16505"/>
    <w:rsid w:val="00F252B3"/>
    <w:rsid w:val="00F459B8"/>
    <w:rsid w:val="00F54822"/>
    <w:rsid w:val="00F72EF8"/>
    <w:rsid w:val="00F80B11"/>
    <w:rsid w:val="00F96CE0"/>
    <w:rsid w:val="00FA342C"/>
    <w:rsid w:val="00FD11AB"/>
    <w:rsid w:val="00FD5892"/>
    <w:rsid w:val="00FD74E2"/>
    <w:rsid w:val="00FF39CE"/>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7"/>
    <o:shapelayout v:ext="edit">
      <o:idmap v:ext="edit" data="1"/>
    </o:shapelayout>
  </w:shapeDefaults>
  <w:decimalSymbol w:val=","/>
  <w:listSeparator w:val=";"/>
  <w15:docId w15:val="{62C76C4E-CA0A-4D65-B23B-0279D89F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D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7D67"/>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B7D6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5B7D67"/>
    <w:pPr>
      <w:keepNext/>
      <w:widowControl w:val="0"/>
      <w:autoSpaceDE w:val="0"/>
      <w:autoSpaceDN w:val="0"/>
      <w:adjustRightInd w:val="0"/>
      <w:spacing w:line="360" w:lineRule="auto"/>
      <w:ind w:firstLine="560"/>
      <w:jc w:val="center"/>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D67"/>
    <w:rPr>
      <w:rFonts w:ascii="Cambria" w:eastAsia="Times New Roman" w:hAnsi="Cambria" w:cs="Times New Roman"/>
      <w:b/>
      <w:bCs/>
      <w:kern w:val="32"/>
      <w:sz w:val="32"/>
      <w:szCs w:val="32"/>
    </w:rPr>
  </w:style>
  <w:style w:type="character" w:customStyle="1" w:styleId="20">
    <w:name w:val="Заголовок 2 Знак"/>
    <w:basedOn w:val="a0"/>
    <w:link w:val="2"/>
    <w:rsid w:val="005B7D67"/>
    <w:rPr>
      <w:rFonts w:ascii="Arial" w:eastAsia="Times New Roman" w:hAnsi="Arial" w:cs="Arial"/>
      <w:b/>
      <w:bCs/>
      <w:i/>
      <w:iCs/>
      <w:sz w:val="28"/>
      <w:szCs w:val="28"/>
      <w:lang w:eastAsia="ru-RU"/>
    </w:rPr>
  </w:style>
  <w:style w:type="character" w:customStyle="1" w:styleId="50">
    <w:name w:val="Заголовок 5 Знак"/>
    <w:basedOn w:val="a0"/>
    <w:link w:val="5"/>
    <w:rsid w:val="005B7D67"/>
    <w:rPr>
      <w:rFonts w:ascii="Times New Roman" w:eastAsia="Times New Roman" w:hAnsi="Times New Roman" w:cs="Times New Roman"/>
      <w:b/>
      <w:sz w:val="24"/>
      <w:szCs w:val="20"/>
      <w:lang w:eastAsia="ru-RU"/>
    </w:rPr>
  </w:style>
  <w:style w:type="paragraph" w:styleId="21">
    <w:name w:val="Body Text Indent 2"/>
    <w:basedOn w:val="a"/>
    <w:link w:val="22"/>
    <w:semiHidden/>
    <w:unhideWhenUsed/>
    <w:rsid w:val="005B7D67"/>
    <w:pPr>
      <w:spacing w:after="120" w:line="480" w:lineRule="auto"/>
      <w:ind w:left="283"/>
    </w:pPr>
  </w:style>
  <w:style w:type="character" w:customStyle="1" w:styleId="22">
    <w:name w:val="Основной текст с отступом 2 Знак"/>
    <w:basedOn w:val="a0"/>
    <w:link w:val="21"/>
    <w:semiHidden/>
    <w:rsid w:val="005B7D67"/>
    <w:rPr>
      <w:rFonts w:ascii="Times New Roman" w:eastAsia="Times New Roman" w:hAnsi="Times New Roman" w:cs="Times New Roman"/>
      <w:sz w:val="24"/>
      <w:szCs w:val="24"/>
      <w:lang w:eastAsia="ru-RU"/>
    </w:rPr>
  </w:style>
  <w:style w:type="paragraph" w:styleId="a3">
    <w:name w:val="Plain Text"/>
    <w:basedOn w:val="a"/>
    <w:link w:val="a4"/>
    <w:rsid w:val="005B7D67"/>
    <w:rPr>
      <w:rFonts w:ascii="Courier New" w:hAnsi="Courier New"/>
      <w:sz w:val="20"/>
      <w:szCs w:val="20"/>
    </w:rPr>
  </w:style>
  <w:style w:type="character" w:customStyle="1" w:styleId="a4">
    <w:name w:val="Текст Знак"/>
    <w:basedOn w:val="a0"/>
    <w:link w:val="a3"/>
    <w:rsid w:val="005B7D67"/>
    <w:rPr>
      <w:rFonts w:ascii="Courier New" w:eastAsia="Times New Roman" w:hAnsi="Courier New" w:cs="Times New Roman"/>
      <w:sz w:val="20"/>
      <w:szCs w:val="20"/>
      <w:lang w:eastAsia="ru-RU"/>
    </w:rPr>
  </w:style>
  <w:style w:type="character" w:styleId="a5">
    <w:name w:val="Emphasis"/>
    <w:qFormat/>
    <w:rsid w:val="005B7D67"/>
    <w:rPr>
      <w:i/>
      <w:iCs/>
    </w:rPr>
  </w:style>
  <w:style w:type="paragraph" w:customStyle="1" w:styleId="podzag1">
    <w:name w:val="podzag_1"/>
    <w:basedOn w:val="a"/>
    <w:rsid w:val="005B7D67"/>
    <w:pPr>
      <w:spacing w:before="100" w:beforeAutospacing="1" w:after="100" w:afterAutospacing="1"/>
      <w:jc w:val="center"/>
    </w:pPr>
    <w:rPr>
      <w:sz w:val="31"/>
      <w:szCs w:val="31"/>
    </w:rPr>
  </w:style>
  <w:style w:type="paragraph" w:styleId="a6">
    <w:name w:val="Normal (Web)"/>
    <w:basedOn w:val="a"/>
    <w:uiPriority w:val="99"/>
    <w:unhideWhenUsed/>
    <w:rsid w:val="005B7D67"/>
    <w:pPr>
      <w:spacing w:before="100" w:beforeAutospacing="1" w:after="100" w:afterAutospacing="1"/>
    </w:pPr>
  </w:style>
  <w:style w:type="character" w:customStyle="1" w:styleId="apple-converted-space">
    <w:name w:val="apple-converted-space"/>
    <w:basedOn w:val="a0"/>
    <w:rsid w:val="00A515C5"/>
  </w:style>
  <w:style w:type="paragraph" w:styleId="a7">
    <w:name w:val="List Paragraph"/>
    <w:basedOn w:val="a"/>
    <w:uiPriority w:val="34"/>
    <w:qFormat/>
    <w:rsid w:val="0063217C"/>
    <w:pPr>
      <w:ind w:left="720"/>
      <w:contextualSpacing/>
    </w:pPr>
  </w:style>
  <w:style w:type="paragraph" w:styleId="a8">
    <w:name w:val="header"/>
    <w:basedOn w:val="a"/>
    <w:link w:val="a9"/>
    <w:uiPriority w:val="99"/>
    <w:unhideWhenUsed/>
    <w:rsid w:val="00873265"/>
    <w:pPr>
      <w:tabs>
        <w:tab w:val="center" w:pos="4677"/>
        <w:tab w:val="right" w:pos="9355"/>
      </w:tabs>
    </w:pPr>
  </w:style>
  <w:style w:type="character" w:customStyle="1" w:styleId="a9">
    <w:name w:val="Верхний колонтитул Знак"/>
    <w:basedOn w:val="a0"/>
    <w:link w:val="a8"/>
    <w:uiPriority w:val="99"/>
    <w:rsid w:val="0087326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73265"/>
    <w:pPr>
      <w:tabs>
        <w:tab w:val="center" w:pos="4677"/>
        <w:tab w:val="right" w:pos="9355"/>
      </w:tabs>
    </w:pPr>
  </w:style>
  <w:style w:type="character" w:customStyle="1" w:styleId="ab">
    <w:name w:val="Нижний колонтитул Знак"/>
    <w:basedOn w:val="a0"/>
    <w:link w:val="aa"/>
    <w:uiPriority w:val="99"/>
    <w:rsid w:val="00873265"/>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73265"/>
    <w:rPr>
      <w:rFonts w:ascii="Segoe UI" w:hAnsi="Segoe UI" w:cs="Segoe UI"/>
      <w:sz w:val="18"/>
      <w:szCs w:val="18"/>
    </w:rPr>
  </w:style>
  <w:style w:type="character" w:customStyle="1" w:styleId="ad">
    <w:name w:val="Текст выноски Знак"/>
    <w:basedOn w:val="a0"/>
    <w:link w:val="ac"/>
    <w:uiPriority w:val="99"/>
    <w:semiHidden/>
    <w:rsid w:val="00873265"/>
    <w:rPr>
      <w:rFonts w:ascii="Segoe UI" w:eastAsia="Times New Roman" w:hAnsi="Segoe UI" w:cs="Segoe UI"/>
      <w:sz w:val="18"/>
      <w:szCs w:val="18"/>
      <w:lang w:eastAsia="ru-RU"/>
    </w:rPr>
  </w:style>
  <w:style w:type="paragraph" w:customStyle="1" w:styleId="c31">
    <w:name w:val="c31"/>
    <w:basedOn w:val="a"/>
    <w:rsid w:val="00084BB5"/>
    <w:pPr>
      <w:spacing w:before="100" w:beforeAutospacing="1" w:after="100" w:afterAutospacing="1"/>
    </w:pPr>
  </w:style>
  <w:style w:type="character" w:customStyle="1" w:styleId="c19">
    <w:name w:val="c19"/>
    <w:basedOn w:val="a0"/>
    <w:rsid w:val="00084BB5"/>
  </w:style>
  <w:style w:type="paragraph" w:customStyle="1" w:styleId="c97">
    <w:name w:val="c97"/>
    <w:basedOn w:val="a"/>
    <w:rsid w:val="00084BB5"/>
    <w:pPr>
      <w:spacing w:before="100" w:beforeAutospacing="1" w:after="100" w:afterAutospacing="1"/>
    </w:pPr>
  </w:style>
  <w:style w:type="character" w:customStyle="1" w:styleId="c6">
    <w:name w:val="c6"/>
    <w:basedOn w:val="a0"/>
    <w:rsid w:val="00084BB5"/>
  </w:style>
  <w:style w:type="paragraph" w:customStyle="1" w:styleId="c36">
    <w:name w:val="c36"/>
    <w:basedOn w:val="a"/>
    <w:rsid w:val="00084BB5"/>
    <w:pPr>
      <w:spacing w:before="100" w:beforeAutospacing="1" w:after="100" w:afterAutospacing="1"/>
    </w:pPr>
  </w:style>
  <w:style w:type="paragraph" w:customStyle="1" w:styleId="c39">
    <w:name w:val="c39"/>
    <w:basedOn w:val="a"/>
    <w:rsid w:val="00084BB5"/>
    <w:pPr>
      <w:spacing w:before="100" w:beforeAutospacing="1" w:after="100" w:afterAutospacing="1"/>
    </w:pPr>
  </w:style>
  <w:style w:type="paragraph" w:customStyle="1" w:styleId="c90">
    <w:name w:val="c90"/>
    <w:basedOn w:val="a"/>
    <w:rsid w:val="00084BB5"/>
    <w:pPr>
      <w:spacing w:before="100" w:beforeAutospacing="1" w:after="100" w:afterAutospacing="1"/>
    </w:pPr>
  </w:style>
  <w:style w:type="paragraph" w:customStyle="1" w:styleId="c101">
    <w:name w:val="c101"/>
    <w:basedOn w:val="a"/>
    <w:rsid w:val="00084BB5"/>
    <w:pPr>
      <w:spacing w:before="100" w:beforeAutospacing="1" w:after="100" w:afterAutospacing="1"/>
    </w:pPr>
  </w:style>
  <w:style w:type="paragraph" w:customStyle="1" w:styleId="c24">
    <w:name w:val="c24"/>
    <w:basedOn w:val="a"/>
    <w:rsid w:val="00084BB5"/>
    <w:pPr>
      <w:spacing w:before="100" w:beforeAutospacing="1" w:after="100" w:afterAutospacing="1"/>
    </w:pPr>
  </w:style>
  <w:style w:type="character" w:customStyle="1" w:styleId="c0">
    <w:name w:val="c0"/>
    <w:basedOn w:val="a0"/>
    <w:rsid w:val="00084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8318">
      <w:bodyDiv w:val="1"/>
      <w:marLeft w:val="0"/>
      <w:marRight w:val="0"/>
      <w:marTop w:val="0"/>
      <w:marBottom w:val="0"/>
      <w:divBdr>
        <w:top w:val="none" w:sz="0" w:space="0" w:color="auto"/>
        <w:left w:val="none" w:sz="0" w:space="0" w:color="auto"/>
        <w:bottom w:val="none" w:sz="0" w:space="0" w:color="auto"/>
        <w:right w:val="none" w:sz="0" w:space="0" w:color="auto"/>
      </w:divBdr>
    </w:div>
    <w:div w:id="59913529">
      <w:bodyDiv w:val="1"/>
      <w:marLeft w:val="0"/>
      <w:marRight w:val="0"/>
      <w:marTop w:val="0"/>
      <w:marBottom w:val="0"/>
      <w:divBdr>
        <w:top w:val="none" w:sz="0" w:space="0" w:color="auto"/>
        <w:left w:val="none" w:sz="0" w:space="0" w:color="auto"/>
        <w:bottom w:val="none" w:sz="0" w:space="0" w:color="auto"/>
        <w:right w:val="none" w:sz="0" w:space="0" w:color="auto"/>
      </w:divBdr>
    </w:div>
    <w:div w:id="256057087">
      <w:bodyDiv w:val="1"/>
      <w:marLeft w:val="0"/>
      <w:marRight w:val="0"/>
      <w:marTop w:val="0"/>
      <w:marBottom w:val="0"/>
      <w:divBdr>
        <w:top w:val="none" w:sz="0" w:space="0" w:color="auto"/>
        <w:left w:val="none" w:sz="0" w:space="0" w:color="auto"/>
        <w:bottom w:val="none" w:sz="0" w:space="0" w:color="auto"/>
        <w:right w:val="none" w:sz="0" w:space="0" w:color="auto"/>
      </w:divBdr>
    </w:div>
    <w:div w:id="718018216">
      <w:bodyDiv w:val="1"/>
      <w:marLeft w:val="0"/>
      <w:marRight w:val="0"/>
      <w:marTop w:val="0"/>
      <w:marBottom w:val="0"/>
      <w:divBdr>
        <w:top w:val="none" w:sz="0" w:space="0" w:color="auto"/>
        <w:left w:val="none" w:sz="0" w:space="0" w:color="auto"/>
        <w:bottom w:val="none" w:sz="0" w:space="0" w:color="auto"/>
        <w:right w:val="none" w:sz="0" w:space="0" w:color="auto"/>
      </w:divBdr>
    </w:div>
    <w:div w:id="762143472">
      <w:bodyDiv w:val="1"/>
      <w:marLeft w:val="0"/>
      <w:marRight w:val="0"/>
      <w:marTop w:val="0"/>
      <w:marBottom w:val="0"/>
      <w:divBdr>
        <w:top w:val="none" w:sz="0" w:space="0" w:color="auto"/>
        <w:left w:val="none" w:sz="0" w:space="0" w:color="auto"/>
        <w:bottom w:val="none" w:sz="0" w:space="0" w:color="auto"/>
        <w:right w:val="none" w:sz="0" w:space="0" w:color="auto"/>
      </w:divBdr>
    </w:div>
    <w:div w:id="1016083116">
      <w:bodyDiv w:val="1"/>
      <w:marLeft w:val="0"/>
      <w:marRight w:val="0"/>
      <w:marTop w:val="0"/>
      <w:marBottom w:val="0"/>
      <w:divBdr>
        <w:top w:val="none" w:sz="0" w:space="0" w:color="auto"/>
        <w:left w:val="none" w:sz="0" w:space="0" w:color="auto"/>
        <w:bottom w:val="none" w:sz="0" w:space="0" w:color="auto"/>
        <w:right w:val="none" w:sz="0" w:space="0" w:color="auto"/>
      </w:divBdr>
    </w:div>
    <w:div w:id="1136525954">
      <w:bodyDiv w:val="1"/>
      <w:marLeft w:val="0"/>
      <w:marRight w:val="0"/>
      <w:marTop w:val="0"/>
      <w:marBottom w:val="0"/>
      <w:divBdr>
        <w:top w:val="none" w:sz="0" w:space="0" w:color="auto"/>
        <w:left w:val="none" w:sz="0" w:space="0" w:color="auto"/>
        <w:bottom w:val="none" w:sz="0" w:space="0" w:color="auto"/>
        <w:right w:val="none" w:sz="0" w:space="0" w:color="auto"/>
      </w:divBdr>
    </w:div>
    <w:div w:id="1222330309">
      <w:bodyDiv w:val="1"/>
      <w:marLeft w:val="0"/>
      <w:marRight w:val="0"/>
      <w:marTop w:val="0"/>
      <w:marBottom w:val="0"/>
      <w:divBdr>
        <w:top w:val="none" w:sz="0" w:space="0" w:color="auto"/>
        <w:left w:val="none" w:sz="0" w:space="0" w:color="auto"/>
        <w:bottom w:val="none" w:sz="0" w:space="0" w:color="auto"/>
        <w:right w:val="none" w:sz="0" w:space="0" w:color="auto"/>
      </w:divBdr>
    </w:div>
    <w:div w:id="18238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13200-2452-4A7E-AB56-0406EAB8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4518</Words>
  <Characters>25754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Партизанская 13 а</dc:creator>
  <cp:lastModifiedBy>Партизанская 13 а</cp:lastModifiedBy>
  <cp:revision>3</cp:revision>
  <cp:lastPrinted>2019-11-10T16:03:00Z</cp:lastPrinted>
  <dcterms:created xsi:type="dcterms:W3CDTF">2020-09-09T17:06:00Z</dcterms:created>
  <dcterms:modified xsi:type="dcterms:W3CDTF">2020-09-17T02:36:00Z</dcterms:modified>
</cp:coreProperties>
</file>