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D6" w:rsidRPr="00D322D6" w:rsidRDefault="00D322D6" w:rsidP="00D32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2D6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D322D6" w:rsidRPr="00D322D6" w:rsidRDefault="00D322D6" w:rsidP="00D322D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 xml:space="preserve">  Программа составлена в соответствии с Федеральным компонентом государственного стандарта основного общего образования по физике (приказ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образования»), с учетом требований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17.12.2010 №1897 «Об утверждении Федерального государственных образовательного стандарта основного общего образования»).</w:t>
      </w:r>
    </w:p>
    <w:p w:rsidR="00D322D6" w:rsidRPr="00D322D6" w:rsidRDefault="00D322D6" w:rsidP="00D322D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>Изучение физики  в основной школе направлено на достижение следующих целей:</w:t>
      </w:r>
    </w:p>
    <w:p w:rsidR="00D322D6" w:rsidRPr="00D322D6" w:rsidRDefault="00D322D6" w:rsidP="00D322D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D322D6" w:rsidRPr="00D322D6" w:rsidRDefault="00D322D6" w:rsidP="00D322D6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понимание учащимися смысла основных научных понятий и законов физики, взаимосвязи между ними;</w:t>
      </w:r>
    </w:p>
    <w:p w:rsidR="00D322D6" w:rsidRPr="00D322D6" w:rsidRDefault="00D322D6" w:rsidP="00D322D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формирование у учащихся представлений о физической картине мира.</w:t>
      </w:r>
    </w:p>
    <w:p w:rsidR="00D322D6" w:rsidRPr="00D322D6" w:rsidRDefault="00D322D6" w:rsidP="00D322D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22D6">
        <w:rPr>
          <w:rFonts w:ascii="Times New Roman" w:hAnsi="Times New Roman" w:cs="Times New Roman"/>
          <w:b/>
          <w:sz w:val="24"/>
          <w:szCs w:val="24"/>
        </w:rPr>
        <w:t>Достижение этих целей обеспечивается решением следующих задач:</w:t>
      </w:r>
    </w:p>
    <w:p w:rsidR="00D322D6" w:rsidRPr="00D322D6" w:rsidRDefault="00D322D6" w:rsidP="00D322D6">
      <w:pPr>
        <w:numPr>
          <w:ilvl w:val="0"/>
          <w:numId w:val="46"/>
        </w:numPr>
        <w:tabs>
          <w:tab w:val="clear" w:pos="1440"/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D322D6" w:rsidRPr="00D322D6" w:rsidRDefault="00D322D6" w:rsidP="00D322D6">
      <w:pPr>
        <w:numPr>
          <w:ilvl w:val="0"/>
          <w:numId w:val="46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D322D6" w:rsidRPr="00D322D6" w:rsidRDefault="00D322D6" w:rsidP="00D322D6">
      <w:pPr>
        <w:numPr>
          <w:ilvl w:val="0"/>
          <w:numId w:val="46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D322D6" w:rsidRPr="00D322D6" w:rsidRDefault="00D322D6" w:rsidP="00D322D6">
      <w:pPr>
        <w:numPr>
          <w:ilvl w:val="0"/>
          <w:numId w:val="46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D322D6" w:rsidRPr="00D322D6" w:rsidRDefault="00D322D6" w:rsidP="00D322D6">
      <w:pPr>
        <w:numPr>
          <w:ilvl w:val="0"/>
          <w:numId w:val="46"/>
        </w:numPr>
        <w:tabs>
          <w:tab w:val="clear" w:pos="144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sz w:val="24"/>
          <w:szCs w:val="24"/>
        </w:rPr>
        <w:t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425B83" w:rsidRPr="00D322D6" w:rsidRDefault="00D322D6" w:rsidP="00BB41F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322D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Ожидаемые</w:t>
      </w:r>
      <w:r w:rsidR="00425B83" w:rsidRPr="00D322D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результаты: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 xml:space="preserve">устанавливать взаимосвязь </w:t>
      </w:r>
      <w:proofErr w:type="spellStart"/>
      <w:r w:rsidRPr="00D322D6">
        <w:rPr>
          <w:sz w:val="24"/>
          <w:szCs w:val="24"/>
        </w:rPr>
        <w:t>естественно-научных</w:t>
      </w:r>
      <w:proofErr w:type="spellEnd"/>
      <w:r w:rsidRPr="00D322D6">
        <w:rPr>
          <w:sz w:val="24"/>
          <w:szCs w:val="24"/>
        </w:rPr>
        <w:t xml:space="preserve"> явлений и применять основные физические модели для их описания и объяснения;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lastRenderedPageBreak/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 xml:space="preserve">решать качественные задачи (в том числе и </w:t>
      </w:r>
      <w:proofErr w:type="spellStart"/>
      <w:r w:rsidRPr="00D322D6">
        <w:rPr>
          <w:sz w:val="24"/>
          <w:szCs w:val="24"/>
        </w:rPr>
        <w:t>межпредметного</w:t>
      </w:r>
      <w:proofErr w:type="spellEnd"/>
      <w:r w:rsidRPr="00D322D6">
        <w:rPr>
          <w:sz w:val="24"/>
          <w:szCs w:val="24"/>
        </w:rPr>
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D322D6">
        <w:rPr>
          <w:sz w:val="24"/>
          <w:szCs w:val="24"/>
        </w:rPr>
        <w:t>межпредметных</w:t>
      </w:r>
      <w:proofErr w:type="spellEnd"/>
      <w:r w:rsidRPr="00D322D6">
        <w:rPr>
          <w:sz w:val="24"/>
          <w:szCs w:val="24"/>
        </w:rPr>
        <w:t xml:space="preserve"> задач;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 xml:space="preserve">использовать информацию и применять знания о принципах работы и основных </w:t>
      </w:r>
      <w:proofErr w:type="spellStart"/>
      <w:r w:rsidRPr="00D322D6">
        <w:rPr>
          <w:sz w:val="24"/>
          <w:szCs w:val="24"/>
        </w:rPr>
        <w:t>характеристикахизученных</w:t>
      </w:r>
      <w:proofErr w:type="spellEnd"/>
      <w:r w:rsidRPr="00D322D6">
        <w:rPr>
          <w:sz w:val="24"/>
          <w:szCs w:val="24"/>
        </w:rPr>
        <w:t xml:space="preserve"> машин, приборов и других технических устройств для решения практических, учебно-исследовательских и проектных задач;</w:t>
      </w:r>
    </w:p>
    <w:p w:rsidR="00425B83" w:rsidRPr="00D322D6" w:rsidRDefault="00425B83" w:rsidP="00B02894">
      <w:pPr>
        <w:pStyle w:val="a"/>
        <w:spacing w:after="200" w:line="276" w:lineRule="auto"/>
        <w:rPr>
          <w:sz w:val="24"/>
          <w:szCs w:val="24"/>
        </w:rPr>
      </w:pPr>
      <w:r w:rsidRPr="00D322D6">
        <w:rPr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B04771" w:rsidRPr="00D322D6" w:rsidRDefault="00BA3B63" w:rsidP="00B02894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D322D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Содержание</w:t>
      </w:r>
    </w:p>
    <w:p w:rsidR="00BA3B63" w:rsidRPr="00D322D6" w:rsidRDefault="00130434" w:rsidP="00B0289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 xml:space="preserve">Учебная программа 9 класса рассчитана на 102 часа (3 часа в неделю). Лабораторных и практических работ – 5 часов. Контрольных работ –5 часов. </w:t>
      </w:r>
      <w:r w:rsidRPr="00D322D6">
        <w:rPr>
          <w:rFonts w:ascii="Times New Roman" w:hAnsi="Times New Roman" w:cs="Times New Roman"/>
          <w:sz w:val="24"/>
          <w:szCs w:val="24"/>
        </w:rPr>
        <w:t xml:space="preserve">Содержание курса соотносится с рабочей программой«Физика 7–9 классы» к линии УМК </w:t>
      </w:r>
      <w:proofErr w:type="spellStart"/>
      <w:r w:rsidRPr="00D322D6">
        <w:rPr>
          <w:rFonts w:ascii="Times New Roman" w:hAnsi="Times New Roman" w:cs="Times New Roman"/>
          <w:sz w:val="24"/>
          <w:szCs w:val="24"/>
        </w:rPr>
        <w:t>А.В.Перышкина</w:t>
      </w:r>
      <w:proofErr w:type="spellEnd"/>
      <w:r w:rsidRPr="00D32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22D6">
        <w:rPr>
          <w:rFonts w:ascii="Times New Roman" w:hAnsi="Times New Roman" w:cs="Times New Roman"/>
          <w:sz w:val="24"/>
          <w:szCs w:val="24"/>
        </w:rPr>
        <w:t>Е.М.Гутника</w:t>
      </w:r>
      <w:proofErr w:type="spellEnd"/>
      <w:r w:rsidRPr="00D322D6">
        <w:rPr>
          <w:rFonts w:ascii="Times New Roman" w:hAnsi="Times New Roman" w:cs="Times New Roman"/>
          <w:sz w:val="24"/>
          <w:szCs w:val="24"/>
        </w:rPr>
        <w:t xml:space="preserve">( авторы: </w:t>
      </w:r>
      <w:proofErr w:type="spellStart"/>
      <w:r w:rsidRPr="00D322D6">
        <w:rPr>
          <w:rFonts w:ascii="Times New Roman" w:hAnsi="Times New Roman" w:cs="Times New Roman"/>
          <w:sz w:val="24"/>
          <w:szCs w:val="24"/>
        </w:rPr>
        <w:t>Н.В.Филонович</w:t>
      </w:r>
      <w:proofErr w:type="spellEnd"/>
      <w:r w:rsidRPr="00D322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22D6">
        <w:rPr>
          <w:rFonts w:ascii="Times New Roman" w:hAnsi="Times New Roman" w:cs="Times New Roman"/>
          <w:sz w:val="24"/>
          <w:szCs w:val="24"/>
        </w:rPr>
        <w:t>Е.М.Гутник</w:t>
      </w:r>
      <w:proofErr w:type="spellEnd"/>
      <w:r w:rsidRPr="00D322D6">
        <w:rPr>
          <w:rFonts w:ascii="Times New Roman" w:hAnsi="Times New Roman" w:cs="Times New Roman"/>
          <w:sz w:val="24"/>
          <w:szCs w:val="24"/>
        </w:rPr>
        <w:t>. М.: Дрофа 2017 г.)</w:t>
      </w:r>
    </w:p>
    <w:tbl>
      <w:tblPr>
        <w:tblW w:w="9072" w:type="dxa"/>
        <w:jc w:val="center"/>
        <w:tblCellSpacing w:w="0" w:type="dxa"/>
        <w:tblInd w:w="13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49"/>
        <w:gridCol w:w="2823"/>
      </w:tblGrid>
      <w:tr w:rsidR="00B04771" w:rsidRPr="00D322D6" w:rsidTr="005A6F06">
        <w:trPr>
          <w:trHeight w:val="630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B04771" w:rsidRPr="00D322D6" w:rsidTr="005A6F06">
        <w:trPr>
          <w:trHeight w:val="75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Законы взаимодействия и движения тел 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B04771" w:rsidRPr="00D322D6" w:rsidTr="005A6F06">
        <w:trPr>
          <w:trHeight w:val="75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Механические колебания и волны. Звук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04771" w:rsidRPr="00D322D6" w:rsidTr="005A6F06">
        <w:trPr>
          <w:trHeight w:val="75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Электромагнитное поле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04771" w:rsidRPr="00D322D6" w:rsidTr="005A6F06">
        <w:trPr>
          <w:trHeight w:val="360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 и атомного ядра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B04771" w:rsidRPr="00D322D6" w:rsidTr="005A6F06">
        <w:trPr>
          <w:trHeight w:val="75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повторение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771" w:rsidRPr="00D322D6" w:rsidRDefault="00B04771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A3B63" w:rsidRPr="00D322D6" w:rsidTr="005A6F06">
        <w:trPr>
          <w:trHeight w:val="75"/>
          <w:tblCellSpacing w:w="0" w:type="dxa"/>
          <w:jc w:val="center"/>
        </w:trPr>
        <w:tc>
          <w:tcPr>
            <w:tcW w:w="6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63" w:rsidRPr="00D322D6" w:rsidRDefault="00BA3B63" w:rsidP="00B028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63" w:rsidRPr="00D322D6" w:rsidRDefault="00BA3B63" w:rsidP="00B028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A3B63" w:rsidRPr="00D322D6" w:rsidTr="00BA3B63">
        <w:trPr>
          <w:trHeight w:val="60"/>
          <w:tblCellSpacing w:w="0" w:type="dxa"/>
          <w:jc w:val="center"/>
        </w:trPr>
        <w:tc>
          <w:tcPr>
            <w:tcW w:w="90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B63" w:rsidRPr="00D322D6" w:rsidRDefault="00BA3B63" w:rsidP="00B0289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22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Итого102 часа</w:t>
            </w:r>
          </w:p>
        </w:tc>
      </w:tr>
    </w:tbl>
    <w:p w:rsidR="00130434" w:rsidRPr="00D322D6" w:rsidRDefault="00130434" w:rsidP="00B0289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322D6" w:rsidRDefault="00D322D6" w:rsidP="00B0289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3B63" w:rsidRPr="00D322D6" w:rsidRDefault="00BA3B63" w:rsidP="00B02894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Законы взаимодействия и движения тел (34 часа)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Материальная точка. Система отсчета. Перемещение. Скорость прямолинейного равномерного движения. Прямолинейное равноускоренное движение. Мгновенная скорость. Ускорение, перемещение.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Графики зависимости кинематических величин от времени при равномерном и равноускоренном движении.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 xml:space="preserve">Относительность механического движения. Геоцентрическая и гелиоцентрическая системы мира. Инерциальная система отсчета. 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Первый, второй и третий законы Ньютона.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Свободное падение. Невесомость. Закон всемирного тяготения. Искусственные спутники Земли. Импульс. Закон сохранения импульса.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Реактивное движение.</w:t>
      </w:r>
    </w:p>
    <w:p w:rsidR="00BA3B63" w:rsidRPr="00D322D6" w:rsidRDefault="00BA3B63" w:rsidP="00B0289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Механические колебания и волны. Звук. (16 часов)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Колебательное движение. Колебания груза на пружине. Свободные колебания. Колебательная система. Маятник. Амплитуда, период, частота колебаний. (Гармонические колебания).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Превращение энергии при колебательном движении. Затухающие колебания. Вынужденные колебания. Резонанс.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Распространение колебаний в упругих средах. Продольные и поперечные волны. Длина волны. Связь длины волны со скоростью ее распространения и периодом (частотой).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Звуковые волны. Скорость звука. Высота, тембр и громкость звука. Эхо. Звуковой резонанс.</w:t>
      </w:r>
    </w:p>
    <w:p w:rsidR="00BA3B63" w:rsidRPr="00D322D6" w:rsidRDefault="00BA3B63" w:rsidP="00B0289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Электромагнитное поле (26 часов)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ge21"/>
      <w:bookmarkEnd w:id="0"/>
      <w:r w:rsidRPr="00D322D6">
        <w:rPr>
          <w:rFonts w:ascii="Times New Roman" w:hAnsi="Times New Roman" w:cs="Times New Roman"/>
          <w:color w:val="000000"/>
          <w:sz w:val="24"/>
          <w:szCs w:val="24"/>
        </w:rPr>
        <w:t>Однородное и неоднородное магнитное поле. Направление тока и направление линий его магнитного поля. Правило буравчика.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Обнаружение магнитного поля. Правило левой руки. Индукция магнитного поля. Магнитный поток. Опыты Фарадея. Электромагнитная индукция. Направление индукционного тока. Правило Ленца. Явление самоиндукции.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Переменный ток. Генератор переменного тока. Преобразования энергии в электрогенераторах. Трансформатор. Передача электрической энергии на расстояние.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Электромагнитное поле. Электромагнитные волны. Скорость распространения электромагнитных волн. Влияние электромагнитных излучений на живые организмы.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Конденсатор. Колебательный контур. Получение электромагнитных колебаний. Принципы радиосвязи и телевидения.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Электромагнитная природа света. Преломление света. Показатель преломления. Дисперсия света. Типы оптических спектров. Поглощение и испускание света атомами. Происхождение линейчатых спектров.</w:t>
      </w:r>
    </w:p>
    <w:p w:rsidR="00BA3B63" w:rsidRPr="00D322D6" w:rsidRDefault="00BA3B63" w:rsidP="00B0289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Строение атома и атомного ядра (19 часов)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 xml:space="preserve">Радиоактивность как свидетельство сложного строения атомов. 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Альфа-, бета-, гамма - 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Методы наблюдения и регистрации частиц в ядерной физике.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Протонно-нейтронная модель ядра. Физический смысл зарядового и массового чисел. Изотопы. Правила смещения. Энергия связи частиц в ядре.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Деление ядер урана. Цепная реакция. Ядерная энергетика. Экологические проблемы работы атомных электростанций.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>Дозиметрия. Период полураспада. Закон радиоактивного распада. Влияние радиоактивных излучений на живые организмы.</w:t>
      </w:r>
    </w:p>
    <w:p w:rsidR="00BA3B63" w:rsidRPr="00D322D6" w:rsidRDefault="00BA3B63" w:rsidP="00B0289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 xml:space="preserve">Термоядерная реакция. Источники энергии Солнца и звезд. </w:t>
      </w:r>
    </w:p>
    <w:p w:rsidR="00F845B4" w:rsidRDefault="00BA3B63" w:rsidP="00D322D6">
      <w:pPr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Обобщение и повторение 6 часов</w:t>
      </w:r>
    </w:p>
    <w:p w:rsidR="005B701D" w:rsidRPr="00B02894" w:rsidRDefault="00BA3B63" w:rsidP="00D322D6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322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322D6">
        <w:rPr>
          <w:rFonts w:ascii="Times New Roman" w:hAnsi="Times New Roman" w:cs="Times New Roman"/>
          <w:b/>
          <w:color w:val="000000"/>
          <w:sz w:val="24"/>
          <w:szCs w:val="24"/>
        </w:rPr>
        <w:t>Резерв 1 час</w:t>
      </w:r>
      <w:bookmarkStart w:id="1" w:name="page19"/>
      <w:bookmarkEnd w:id="1"/>
    </w:p>
    <w:p w:rsidR="00130434" w:rsidRPr="00B02894" w:rsidRDefault="00130434" w:rsidP="00B02894">
      <w:pPr>
        <w:spacing w:after="0"/>
        <w:rPr>
          <w:rFonts w:ascii="Times New Roman" w:hAnsi="Times New Roman" w:cs="Times New Roman"/>
          <w:sz w:val="28"/>
          <w:szCs w:val="28"/>
        </w:rPr>
        <w:sectPr w:rsidR="00130434" w:rsidRPr="00B02894" w:rsidSect="00F845B4">
          <w:pgSz w:w="11906" w:h="16838"/>
          <w:pgMar w:top="720" w:right="720" w:bottom="568" w:left="720" w:header="708" w:footer="708" w:gutter="0"/>
          <w:cols w:space="708"/>
          <w:docGrid w:linePitch="360"/>
        </w:sectPr>
      </w:pPr>
    </w:p>
    <w:p w:rsidR="00566510" w:rsidRDefault="00566510" w:rsidP="00B02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2D6" w:rsidRDefault="005B701D" w:rsidP="00B028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894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планирование по физике 9 класс  </w:t>
      </w:r>
    </w:p>
    <w:p w:rsidR="005B701D" w:rsidRPr="00B02894" w:rsidRDefault="00566510" w:rsidP="00B028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2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01D" w:rsidRPr="00B02894">
        <w:rPr>
          <w:rFonts w:ascii="Times New Roman" w:hAnsi="Times New Roman" w:cs="Times New Roman"/>
          <w:b/>
          <w:sz w:val="28"/>
          <w:szCs w:val="28"/>
        </w:rPr>
        <w:t>(102 часа – 3 часа в неделю)</w:t>
      </w:r>
    </w:p>
    <w:p w:rsidR="005B701D" w:rsidRPr="00B02894" w:rsidRDefault="005B701D" w:rsidP="00B028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1"/>
        <w:gridCol w:w="11229"/>
        <w:gridCol w:w="2395"/>
      </w:tblGrid>
      <w:tr w:rsidR="001156C3" w:rsidRPr="00D322D6" w:rsidTr="001156C3">
        <w:trPr>
          <w:trHeight w:val="599"/>
          <w:jc w:val="center"/>
        </w:trPr>
        <w:tc>
          <w:tcPr>
            <w:tcW w:w="761" w:type="dxa"/>
            <w:vMerge w:val="restart"/>
            <w:shd w:val="clear" w:color="auto" w:fill="auto"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1229" w:type="dxa"/>
            <w:vMerge w:val="restart"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95" w:type="dxa"/>
            <w:vMerge w:val="restart"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1156C3" w:rsidRPr="00D322D6" w:rsidTr="001156C3">
        <w:trPr>
          <w:trHeight w:val="598"/>
          <w:jc w:val="center"/>
        </w:trPr>
        <w:tc>
          <w:tcPr>
            <w:tcW w:w="761" w:type="dxa"/>
            <w:vMerge/>
            <w:shd w:val="clear" w:color="auto" w:fill="auto"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29" w:type="dxa"/>
            <w:vMerge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  <w:vAlign w:val="center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6C3" w:rsidRPr="00D322D6" w:rsidTr="001156C3">
        <w:trPr>
          <w:jc w:val="center"/>
        </w:trPr>
        <w:tc>
          <w:tcPr>
            <w:tcW w:w="11990" w:type="dxa"/>
            <w:gridSpan w:val="2"/>
            <w:shd w:val="clear" w:color="auto" w:fill="auto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b/>
                <w:sz w:val="28"/>
                <w:szCs w:val="28"/>
              </w:rPr>
              <w:t>Законы движения и взаимодействия (39 часов)</w:t>
            </w:r>
          </w:p>
        </w:tc>
        <w:tc>
          <w:tcPr>
            <w:tcW w:w="2395" w:type="dxa"/>
            <w:shd w:val="clear" w:color="auto" w:fill="auto"/>
          </w:tcPr>
          <w:p w:rsidR="001156C3" w:rsidRPr="00D322D6" w:rsidRDefault="001156C3" w:rsidP="00FF13D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Т.Б. Материальная точка. Система отсчёта.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§1, упр. 1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Траектория. Путь. Перемещение.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§2, упр.2</w:t>
            </w:r>
          </w:p>
        </w:tc>
      </w:tr>
      <w:tr w:rsidR="001156C3" w:rsidRPr="00D322D6" w:rsidTr="00D322D6">
        <w:trPr>
          <w:trHeight w:val="547"/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Определение координаты движущегося тела.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§3, упр.3</w:t>
            </w:r>
          </w:p>
        </w:tc>
      </w:tr>
      <w:tr w:rsidR="001156C3" w:rsidRPr="00D322D6" w:rsidTr="00D322D6">
        <w:trPr>
          <w:trHeight w:val="413"/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Перемещение при  прямолинейном равномерном движении движение. 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 4, упр. 4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Графическое представление прямолинейного равномерного движения.</w:t>
            </w:r>
          </w:p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 4, 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на прямолинейное равномерное движение.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Прямолинейное равноускоренное движение. Ускорение.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§5, упр.5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Скорость равноускоренного прямолинейного движения. График скорости.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§6, упр. 6 (1-3)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на прямолинейное равноускоренное  движение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Упр.6 (4-5), 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Перемещение при прямолинейном  равноускоренном движении.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§7, упр.7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§8, упр.8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Графический метод решения задач на равноускоренное движение.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по теме «Равномерное и равноускоренное движение»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теории, задачи в </w:t>
            </w:r>
            <w:r w:rsidRPr="00D322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 «Прямолинейное равномерное и равноускоренное движение»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Относительность механического движения.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§9, упр.9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Инерциальные системы отсчета. Первый закон Ньютона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§10, упр.10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Второй закон Ньютона.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§11, упр.11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Третий закон Ньютона.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§12, упр.12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с применением законов Ньютона.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Свободное падение.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§13, упр.13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 на свободное падение тел.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тела, брошенного вертикально вверх. Решение задач. 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§14, упр.14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Движение тела, брошенного горизонтально.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Конспект, 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 на движение тела, брошенного горизонтально  вверх. 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 «Исследование  свободного падения тел».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Закон Всемирного тяготения. Решение задач на закон всемирного тяготения.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§15, упр.15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Ускорение свободного падения на Земле и других небесных телах.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§16, упр. 16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Прямолинейное и криволинейное движение.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§18, упр.17 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Движение тела по окружности с постоянной по модулю скоростью.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§19, упр.18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Искусственные спутники Земли.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§20, упр.19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Импульс. Закон сохранения импульса.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§21, упр.20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на закон сохранения импульса.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Реактивное движение. 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§22, упр.21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по теме «Законы Ньютона. Закон сохранения импульса»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теории, 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«Прямолинейное равномерное и равноускоренное движение»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11990" w:type="dxa"/>
            <w:gridSpan w:val="2"/>
            <w:shd w:val="clear" w:color="auto" w:fill="auto"/>
          </w:tcPr>
          <w:p w:rsidR="001156C3" w:rsidRPr="00D322D6" w:rsidRDefault="001156C3" w:rsidP="00B028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b/>
                <w:sz w:val="28"/>
                <w:szCs w:val="28"/>
              </w:rPr>
              <w:t>Механические колебания и волны  (15 часов)</w:t>
            </w:r>
          </w:p>
        </w:tc>
        <w:tc>
          <w:tcPr>
            <w:tcW w:w="2395" w:type="dxa"/>
            <w:shd w:val="clear" w:color="auto" w:fill="auto"/>
          </w:tcPr>
          <w:p w:rsidR="001156C3" w:rsidRPr="00D322D6" w:rsidRDefault="001156C3" w:rsidP="00FF1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колебания. Колебательные системы: математический маятник, пружинный маятник.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§24,25, упр.23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Величины, характеризующие колебательное движение. Периоды колебаний различных маятников.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§26, упр.24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</w:t>
            </w:r>
          </w:p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«Механические колебания».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 3 «Исследование зависимости периода и частоты свободных колебаний математического маятника от его длины».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на колебательное движение.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Механические волны. Виды волн.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§31,32 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Длина волны.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§33, упр.28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на определение длины волны.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Звуковые волны. Звуковые явления.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§34, упр.29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Высота и тембр звука. Громкость звука.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§35, 36, упр.30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Распространение звука. Скорость звука.</w:t>
            </w:r>
          </w:p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§37, 38, упр.32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Отражение звука. Эхо. Решение задач.</w:t>
            </w:r>
          </w:p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Звуковой резонанс.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 xml:space="preserve">§39,40 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«Механические колебания и волны».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по теме «Механические колебания и волны»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D322D6" w:rsidTr="001156C3">
        <w:trPr>
          <w:jc w:val="center"/>
        </w:trPr>
        <w:tc>
          <w:tcPr>
            <w:tcW w:w="761" w:type="dxa"/>
            <w:shd w:val="clear" w:color="auto" w:fill="auto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229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3 по теме «Механические колебания и волны»</w:t>
            </w:r>
          </w:p>
        </w:tc>
        <w:tc>
          <w:tcPr>
            <w:tcW w:w="2395" w:type="dxa"/>
          </w:tcPr>
          <w:p w:rsidR="001156C3" w:rsidRPr="00D322D6" w:rsidRDefault="001156C3" w:rsidP="00B0289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2D6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</w:tbl>
    <w:tbl>
      <w:tblPr>
        <w:tblpPr w:leftFromText="180" w:rightFromText="180" w:vertAnchor="text" w:horzAnchor="margin" w:tblpX="675" w:tblpY="-8401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198"/>
        <w:gridCol w:w="2410"/>
      </w:tblGrid>
      <w:tr w:rsidR="001156C3" w:rsidRPr="00B02894" w:rsidTr="00D322D6">
        <w:trPr>
          <w:trHeight w:val="183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6C3" w:rsidRPr="00B02894" w:rsidRDefault="001156C3" w:rsidP="00D322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1198" w:type="dxa"/>
            <w:tcBorders>
              <w:bottom w:val="single" w:sz="4" w:space="0" w:color="auto"/>
            </w:tcBorders>
            <w:vAlign w:val="center"/>
          </w:tcPr>
          <w:p w:rsidR="001156C3" w:rsidRPr="00B02894" w:rsidRDefault="001156C3" w:rsidP="00D322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Магнитное поле. Однородное и неоднородное магнитное поле.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156C3" w:rsidRPr="00B02894" w:rsidRDefault="001156C3" w:rsidP="00D322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§42, 43,упр.33</w:t>
            </w:r>
          </w:p>
        </w:tc>
      </w:tr>
      <w:tr w:rsidR="001156C3" w:rsidRPr="00B02894" w:rsidTr="00D322D6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магнитного поля.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§42, 43, упр.34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Направление тока и направление линий его магнитного поля.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§44, упр.35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§45, упр.36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Магнитный поток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§47, 48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Явление электромагнитной индукции.</w:t>
            </w:r>
          </w:p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§48, 49, 50, упр.39, 40,41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Самоиндукция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№4 «Изучение явления  электромагнитной индукции»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Получение переменного электрического тока. Трансформатор.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§51, упр.42</w:t>
            </w:r>
          </w:p>
        </w:tc>
      </w:tr>
      <w:tr w:rsidR="001156C3" w:rsidRPr="00B02894" w:rsidTr="00D322D6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Электромагнитное поле. Электромагнитные волны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§52, упр.43</w:t>
            </w:r>
          </w:p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§53, упр.44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§54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Колебательный контур. Получение электромагнитных колебаний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§55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Принципы радиосвязи и ТВ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§56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Электромагнитная природа света.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§58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Преломление света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§59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 xml:space="preserve">Дисперсия света. Цвета тел. 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§60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Типы спектров электромагнитных волн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§58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Влияние электромагнитных излучений на живые организмы</w:t>
            </w:r>
          </w:p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по теме «Электромагнитное поле. Электромагнитные колебания и волны»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 по теме «Электромагнитное поле. Электромагнитные колебания и волны»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11907" w:type="dxa"/>
            <w:gridSpan w:val="2"/>
            <w:shd w:val="clear" w:color="auto" w:fill="auto"/>
          </w:tcPr>
          <w:p w:rsidR="001156C3" w:rsidRDefault="001156C3" w:rsidP="00D322D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6C3" w:rsidRPr="00B02894" w:rsidRDefault="001156C3" w:rsidP="00D322D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 атома и атомного ядра. Использование энергии атомных ядер  (20 часов)</w:t>
            </w:r>
          </w:p>
        </w:tc>
        <w:tc>
          <w:tcPr>
            <w:tcW w:w="2410" w:type="dxa"/>
            <w:shd w:val="clear" w:color="auto" w:fill="auto"/>
          </w:tcPr>
          <w:p w:rsidR="001156C3" w:rsidRDefault="001156C3" w:rsidP="00D322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6C3" w:rsidRPr="00B02894" w:rsidRDefault="001156C3" w:rsidP="00D322D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Радиоактивность как свидетельство сложного строения атома.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§65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Модели атомов. Опыт Резерфорда.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§66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§67, упр.51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Экспериментальные методы исследования частиц.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§68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Открытие протона и нейтрона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 69, 70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Состав атомного ядра. Массовое число. Зарядовое число.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§71, упр.53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81-83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Решение задач «Состав атомного ядра. Массовое число. Зарядовое число»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Изотопы.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Альфа- и бета- распад. Правило смещения.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§71, задачи в тетради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Решение задач «Альфа- и бета- распад. Правило смещения»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Ядерные силы. Энергия связи. Дефект масс.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§73, упр.54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Решение задач «Энергию связи, дефект масс»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Задачи в тетради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 xml:space="preserve">Деление ядер </w:t>
            </w:r>
          </w:p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урана. Цепные ядерные реакции.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§74, 75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Ядерный реактор. Преобразование внутренней энергии ядер в электрическую энергию.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§76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 5. «Изучение деления ядер урана по фотографиям треков».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Термоядерная реакция. Атомная энергетика.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§77, 79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Биологическое действие радиации.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§78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по теме «Строение атома и атомного ядра»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  «Строение атома и атомного ядра».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«Законы движения и взаимодействия»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«Законы движения и взаимодействия»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«Механические колебания и волны»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«Электромагнитное поле. Электромагнитные колебания и волны»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«Электромагнитное поле. Электромагнитные колебания и волны»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198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«Строение атома и атомного ядра»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  <w:tr w:rsidR="001156C3" w:rsidRPr="00B02894" w:rsidTr="00D322D6">
        <w:tc>
          <w:tcPr>
            <w:tcW w:w="709" w:type="dxa"/>
            <w:shd w:val="clear" w:color="auto" w:fill="auto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198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полученных знаний. Итоговый урок.</w:t>
            </w:r>
          </w:p>
        </w:tc>
        <w:tc>
          <w:tcPr>
            <w:tcW w:w="2410" w:type="dxa"/>
          </w:tcPr>
          <w:p w:rsidR="001156C3" w:rsidRPr="00B02894" w:rsidRDefault="001156C3" w:rsidP="00D322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894">
              <w:rPr>
                <w:rFonts w:ascii="Times New Roman" w:hAnsi="Times New Roman" w:cs="Times New Roman"/>
                <w:sz w:val="28"/>
                <w:szCs w:val="28"/>
              </w:rPr>
              <w:t>Повторение теории</w:t>
            </w:r>
          </w:p>
        </w:tc>
      </w:tr>
    </w:tbl>
    <w:p w:rsidR="00FF13D3" w:rsidRDefault="00FF13D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6C3" w:rsidRDefault="001156C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3D3" w:rsidRDefault="00FF13D3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D322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22D6" w:rsidRDefault="00D322D6" w:rsidP="00D322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22D6" w:rsidRDefault="00D322D6" w:rsidP="00D322D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22D6" w:rsidRPr="00B02894" w:rsidRDefault="00D322D6" w:rsidP="00D322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028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Учебно-методическое обеспечение образовательного процесса.</w:t>
      </w:r>
    </w:p>
    <w:p w:rsidR="00D322D6" w:rsidRPr="00B02894" w:rsidRDefault="00D322D6" w:rsidP="00D322D6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Физика. 9 </w:t>
      </w:r>
      <w:proofErr w:type="spellStart"/>
      <w:r w:rsidRPr="00B02894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.: учебник для общеобразовательных учреждений/ А.В. </w:t>
      </w:r>
      <w:proofErr w:type="spellStart"/>
      <w:r w:rsidRPr="00B02894">
        <w:rPr>
          <w:rFonts w:ascii="Times New Roman" w:hAnsi="Times New Roman" w:cs="Times New Roman"/>
          <w:color w:val="000000"/>
          <w:sz w:val="28"/>
          <w:szCs w:val="28"/>
        </w:rPr>
        <w:t>Перышкин</w:t>
      </w:r>
      <w:proofErr w:type="spellEnd"/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, Е.М. </w:t>
      </w:r>
      <w:proofErr w:type="spellStart"/>
      <w:r w:rsidRPr="00B02894">
        <w:rPr>
          <w:rFonts w:ascii="Times New Roman" w:hAnsi="Times New Roman" w:cs="Times New Roman"/>
          <w:color w:val="000000"/>
          <w:sz w:val="28"/>
          <w:szCs w:val="28"/>
        </w:rPr>
        <w:t>Гутник</w:t>
      </w:r>
      <w:proofErr w:type="spellEnd"/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 - М.: Дрофа, 2009, 2011. </w:t>
      </w:r>
    </w:p>
    <w:p w:rsidR="00D322D6" w:rsidRPr="00B02894" w:rsidRDefault="00D322D6" w:rsidP="00D322D6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Сборник задач по физике для 7-9 классов общеобразовательных учреждений / В.И. </w:t>
      </w:r>
      <w:proofErr w:type="spellStart"/>
      <w:r w:rsidRPr="00B02894">
        <w:rPr>
          <w:rFonts w:ascii="Times New Roman" w:hAnsi="Times New Roman" w:cs="Times New Roman"/>
          <w:color w:val="000000"/>
          <w:sz w:val="28"/>
          <w:szCs w:val="28"/>
        </w:rPr>
        <w:t>Лукашик</w:t>
      </w:r>
      <w:proofErr w:type="spellEnd"/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, Е.В. Иванова. – М.: Просвещение, 2001. </w:t>
      </w:r>
    </w:p>
    <w:p w:rsidR="00D322D6" w:rsidRPr="00B02894" w:rsidRDefault="00D322D6" w:rsidP="00D322D6">
      <w:pPr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02894">
        <w:rPr>
          <w:rFonts w:ascii="Times New Roman" w:hAnsi="Times New Roman" w:cs="Times New Roman"/>
          <w:color w:val="000000"/>
          <w:sz w:val="28"/>
          <w:szCs w:val="28"/>
        </w:rPr>
        <w:t xml:space="preserve">Физика. 9 класс: учебно-методическое пособие/ А.Е. Марон, Е.А. Марон. – М.: Дрофа, 2017. </w:t>
      </w: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22D6" w:rsidRPr="00B02894" w:rsidRDefault="00D322D6" w:rsidP="00B0289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322D6" w:rsidRPr="00B02894" w:rsidSect="00281C27">
      <w:footerReference w:type="even" r:id="rId8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BCC" w:rsidRDefault="00823BCC">
      <w:pPr>
        <w:spacing w:after="0" w:line="240" w:lineRule="auto"/>
      </w:pPr>
      <w:r>
        <w:separator/>
      </w:r>
    </w:p>
  </w:endnote>
  <w:endnote w:type="continuationSeparator" w:id="0">
    <w:p w:rsidR="00823BCC" w:rsidRDefault="0082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C3" w:rsidRDefault="0080059D" w:rsidP="00281C2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156C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156C3" w:rsidRDefault="001156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BCC" w:rsidRDefault="00823BCC">
      <w:pPr>
        <w:spacing w:after="0" w:line="240" w:lineRule="auto"/>
      </w:pPr>
      <w:r>
        <w:separator/>
      </w:r>
    </w:p>
  </w:footnote>
  <w:footnote w:type="continuationSeparator" w:id="0">
    <w:p w:rsidR="00823BCC" w:rsidRDefault="00823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A9F"/>
    <w:multiLevelType w:val="multilevel"/>
    <w:tmpl w:val="D246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90955"/>
    <w:multiLevelType w:val="multilevel"/>
    <w:tmpl w:val="812C0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E5DC2"/>
    <w:multiLevelType w:val="multilevel"/>
    <w:tmpl w:val="6E7864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E581E"/>
    <w:multiLevelType w:val="hybridMultilevel"/>
    <w:tmpl w:val="7C542E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3C4D24"/>
    <w:multiLevelType w:val="multilevel"/>
    <w:tmpl w:val="242C0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B2B53"/>
    <w:multiLevelType w:val="multilevel"/>
    <w:tmpl w:val="934C4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45672F"/>
    <w:multiLevelType w:val="multilevel"/>
    <w:tmpl w:val="88F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371ADF"/>
    <w:multiLevelType w:val="multilevel"/>
    <w:tmpl w:val="3D1E0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5F6E7E"/>
    <w:multiLevelType w:val="multilevel"/>
    <w:tmpl w:val="4794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C160D"/>
    <w:multiLevelType w:val="multilevel"/>
    <w:tmpl w:val="A0F2D6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B02ED"/>
    <w:multiLevelType w:val="multilevel"/>
    <w:tmpl w:val="F01E3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A9233B"/>
    <w:multiLevelType w:val="hybridMultilevel"/>
    <w:tmpl w:val="92AA2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E92D06"/>
    <w:multiLevelType w:val="multilevel"/>
    <w:tmpl w:val="0BFE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36D19"/>
    <w:multiLevelType w:val="multilevel"/>
    <w:tmpl w:val="3794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905AA0"/>
    <w:multiLevelType w:val="multilevel"/>
    <w:tmpl w:val="DFBE0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61CD9"/>
    <w:multiLevelType w:val="multilevel"/>
    <w:tmpl w:val="D65A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6C26A0"/>
    <w:multiLevelType w:val="multilevel"/>
    <w:tmpl w:val="10E6C7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6155B1"/>
    <w:multiLevelType w:val="multilevel"/>
    <w:tmpl w:val="64F2E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2C39AE"/>
    <w:multiLevelType w:val="hybridMultilevel"/>
    <w:tmpl w:val="14A0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8013F3"/>
    <w:multiLevelType w:val="multilevel"/>
    <w:tmpl w:val="F4FC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770C8B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57D5E"/>
    <w:multiLevelType w:val="multilevel"/>
    <w:tmpl w:val="AA867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456B10"/>
    <w:multiLevelType w:val="multilevel"/>
    <w:tmpl w:val="1A00E4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9A255A"/>
    <w:multiLevelType w:val="multilevel"/>
    <w:tmpl w:val="405687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213515"/>
    <w:multiLevelType w:val="multilevel"/>
    <w:tmpl w:val="3B5A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4A4405"/>
    <w:multiLevelType w:val="multilevel"/>
    <w:tmpl w:val="5396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53FA54F2"/>
    <w:multiLevelType w:val="multilevel"/>
    <w:tmpl w:val="3474D4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F96DF7"/>
    <w:multiLevelType w:val="multilevel"/>
    <w:tmpl w:val="D87CBE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080C58"/>
    <w:multiLevelType w:val="multilevel"/>
    <w:tmpl w:val="8EAE3E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23272B"/>
    <w:multiLevelType w:val="multilevel"/>
    <w:tmpl w:val="A996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BC06C5"/>
    <w:multiLevelType w:val="multilevel"/>
    <w:tmpl w:val="AEC683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72467B"/>
    <w:multiLevelType w:val="multilevel"/>
    <w:tmpl w:val="3360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8C03FE"/>
    <w:multiLevelType w:val="hybridMultilevel"/>
    <w:tmpl w:val="955A4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07A77"/>
    <w:multiLevelType w:val="multilevel"/>
    <w:tmpl w:val="185010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AD1225"/>
    <w:multiLevelType w:val="multilevel"/>
    <w:tmpl w:val="AAE48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F12222"/>
    <w:multiLevelType w:val="multilevel"/>
    <w:tmpl w:val="6254B7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C52F00"/>
    <w:multiLevelType w:val="multilevel"/>
    <w:tmpl w:val="81A66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733E0F"/>
    <w:multiLevelType w:val="multilevel"/>
    <w:tmpl w:val="F072CD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C02B18"/>
    <w:multiLevelType w:val="multilevel"/>
    <w:tmpl w:val="0888BB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B0D25"/>
    <w:multiLevelType w:val="multilevel"/>
    <w:tmpl w:val="DBDAF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9446A7"/>
    <w:multiLevelType w:val="multilevel"/>
    <w:tmpl w:val="4FB0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3429CB"/>
    <w:multiLevelType w:val="multilevel"/>
    <w:tmpl w:val="0F8E26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1D7340"/>
    <w:multiLevelType w:val="multilevel"/>
    <w:tmpl w:val="61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7"/>
  </w:num>
  <w:num w:numId="3">
    <w:abstractNumId w:val="17"/>
  </w:num>
  <w:num w:numId="4">
    <w:abstractNumId w:val="29"/>
  </w:num>
  <w:num w:numId="5">
    <w:abstractNumId w:val="41"/>
  </w:num>
  <w:num w:numId="6">
    <w:abstractNumId w:val="25"/>
  </w:num>
  <w:num w:numId="7">
    <w:abstractNumId w:val="11"/>
  </w:num>
  <w:num w:numId="8">
    <w:abstractNumId w:val="23"/>
  </w:num>
  <w:num w:numId="9">
    <w:abstractNumId w:val="5"/>
  </w:num>
  <w:num w:numId="10">
    <w:abstractNumId w:val="43"/>
  </w:num>
  <w:num w:numId="11">
    <w:abstractNumId w:val="27"/>
  </w:num>
  <w:num w:numId="12">
    <w:abstractNumId w:val="32"/>
  </w:num>
  <w:num w:numId="13">
    <w:abstractNumId w:val="35"/>
  </w:num>
  <w:num w:numId="14">
    <w:abstractNumId w:val="20"/>
  </w:num>
  <w:num w:numId="15">
    <w:abstractNumId w:val="34"/>
  </w:num>
  <w:num w:numId="16">
    <w:abstractNumId w:val="8"/>
  </w:num>
  <w:num w:numId="17">
    <w:abstractNumId w:val="37"/>
  </w:num>
  <w:num w:numId="18">
    <w:abstractNumId w:val="31"/>
  </w:num>
  <w:num w:numId="19">
    <w:abstractNumId w:val="24"/>
  </w:num>
  <w:num w:numId="20">
    <w:abstractNumId w:val="39"/>
  </w:num>
  <w:num w:numId="21">
    <w:abstractNumId w:val="33"/>
  </w:num>
  <w:num w:numId="22">
    <w:abstractNumId w:val="36"/>
  </w:num>
  <w:num w:numId="23">
    <w:abstractNumId w:val="21"/>
  </w:num>
  <w:num w:numId="24">
    <w:abstractNumId w:val="40"/>
  </w:num>
  <w:num w:numId="25">
    <w:abstractNumId w:val="19"/>
  </w:num>
  <w:num w:numId="26">
    <w:abstractNumId w:val="30"/>
  </w:num>
  <w:num w:numId="27">
    <w:abstractNumId w:val="0"/>
  </w:num>
  <w:num w:numId="28">
    <w:abstractNumId w:val="16"/>
  </w:num>
  <w:num w:numId="29">
    <w:abstractNumId w:val="26"/>
  </w:num>
  <w:num w:numId="30">
    <w:abstractNumId w:val="4"/>
  </w:num>
  <w:num w:numId="31">
    <w:abstractNumId w:val="12"/>
  </w:num>
  <w:num w:numId="32">
    <w:abstractNumId w:val="18"/>
  </w:num>
  <w:num w:numId="33">
    <w:abstractNumId w:val="2"/>
  </w:num>
  <w:num w:numId="34">
    <w:abstractNumId w:val="44"/>
  </w:num>
  <w:num w:numId="35">
    <w:abstractNumId w:val="14"/>
  </w:num>
  <w:num w:numId="36">
    <w:abstractNumId w:val="1"/>
  </w:num>
  <w:num w:numId="37">
    <w:abstractNumId w:val="10"/>
  </w:num>
  <w:num w:numId="38">
    <w:abstractNumId w:val="15"/>
  </w:num>
  <w:num w:numId="39">
    <w:abstractNumId w:val="38"/>
  </w:num>
  <w:num w:numId="40">
    <w:abstractNumId w:val="42"/>
  </w:num>
  <w:num w:numId="41">
    <w:abstractNumId w:val="22"/>
  </w:num>
  <w:num w:numId="42">
    <w:abstractNumId w:val="9"/>
  </w:num>
  <w:num w:numId="43">
    <w:abstractNumId w:val="6"/>
  </w:num>
  <w:num w:numId="44">
    <w:abstractNumId w:val="28"/>
  </w:num>
  <w:num w:numId="45">
    <w:abstractNumId w:val="13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4771"/>
    <w:rsid w:val="000A7AC4"/>
    <w:rsid w:val="000B349F"/>
    <w:rsid w:val="000F216E"/>
    <w:rsid w:val="001156C3"/>
    <w:rsid w:val="00130434"/>
    <w:rsid w:val="00134F5F"/>
    <w:rsid w:val="0018144D"/>
    <w:rsid w:val="00281C27"/>
    <w:rsid w:val="003363C4"/>
    <w:rsid w:val="00425136"/>
    <w:rsid w:val="00425B83"/>
    <w:rsid w:val="00490609"/>
    <w:rsid w:val="004B7C61"/>
    <w:rsid w:val="00504CBA"/>
    <w:rsid w:val="00527E5E"/>
    <w:rsid w:val="00566510"/>
    <w:rsid w:val="005A2DC8"/>
    <w:rsid w:val="005A6F06"/>
    <w:rsid w:val="005B701D"/>
    <w:rsid w:val="005C70FA"/>
    <w:rsid w:val="005F7AA2"/>
    <w:rsid w:val="006308AB"/>
    <w:rsid w:val="006514A3"/>
    <w:rsid w:val="00675CA1"/>
    <w:rsid w:val="006E343C"/>
    <w:rsid w:val="0071048C"/>
    <w:rsid w:val="00732A4A"/>
    <w:rsid w:val="00774DF1"/>
    <w:rsid w:val="007837B9"/>
    <w:rsid w:val="0080059D"/>
    <w:rsid w:val="00823BCC"/>
    <w:rsid w:val="008D400C"/>
    <w:rsid w:val="009A26E7"/>
    <w:rsid w:val="00B02894"/>
    <w:rsid w:val="00B04771"/>
    <w:rsid w:val="00B52265"/>
    <w:rsid w:val="00B74E2D"/>
    <w:rsid w:val="00BA3B63"/>
    <w:rsid w:val="00BA3F00"/>
    <w:rsid w:val="00BB41F8"/>
    <w:rsid w:val="00C940ED"/>
    <w:rsid w:val="00C97BE3"/>
    <w:rsid w:val="00CB360E"/>
    <w:rsid w:val="00D322D6"/>
    <w:rsid w:val="00DA46E3"/>
    <w:rsid w:val="00DC23DB"/>
    <w:rsid w:val="00DE33CF"/>
    <w:rsid w:val="00E206A3"/>
    <w:rsid w:val="00E25348"/>
    <w:rsid w:val="00EB49ED"/>
    <w:rsid w:val="00ED3903"/>
    <w:rsid w:val="00F845B4"/>
    <w:rsid w:val="00FF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363C4"/>
  </w:style>
  <w:style w:type="paragraph" w:styleId="3">
    <w:name w:val="heading 3"/>
    <w:basedOn w:val="a0"/>
    <w:next w:val="a0"/>
    <w:link w:val="30"/>
    <w:uiPriority w:val="9"/>
    <w:qFormat/>
    <w:rsid w:val="00425B8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BA3B63"/>
    <w:pPr>
      <w:ind w:left="720"/>
      <w:contextualSpacing/>
    </w:pPr>
  </w:style>
  <w:style w:type="table" w:styleId="a5">
    <w:name w:val="Table Grid"/>
    <w:basedOn w:val="a2"/>
    <w:rsid w:val="005B7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B701D"/>
    <w:rPr>
      <w:color w:val="0000FF"/>
      <w:u w:val="single"/>
    </w:rPr>
  </w:style>
  <w:style w:type="paragraph" w:styleId="a7">
    <w:name w:val="Document Map"/>
    <w:basedOn w:val="a0"/>
    <w:link w:val="a8"/>
    <w:semiHidden/>
    <w:rsid w:val="005B701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8">
    <w:name w:val="Схема документа Знак"/>
    <w:basedOn w:val="a1"/>
    <w:link w:val="a7"/>
    <w:semiHidden/>
    <w:rsid w:val="005B701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9">
    <w:name w:val="footer"/>
    <w:basedOn w:val="a0"/>
    <w:link w:val="aa"/>
    <w:rsid w:val="005B7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rsid w:val="005B701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1"/>
    <w:rsid w:val="005B701D"/>
  </w:style>
  <w:style w:type="paragraph" w:styleId="ac">
    <w:name w:val="Balloon Text"/>
    <w:basedOn w:val="a0"/>
    <w:link w:val="ad"/>
    <w:semiHidden/>
    <w:rsid w:val="005B701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5B701D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0"/>
    <w:link w:val="af"/>
    <w:rsid w:val="005B7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1"/>
    <w:link w:val="ae"/>
    <w:rsid w:val="005B701D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Перечень Знак"/>
    <w:link w:val="a"/>
    <w:locked/>
    <w:rsid w:val="00675CA1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0"/>
    <w:qFormat/>
    <w:rsid w:val="00675CA1"/>
    <w:pPr>
      <w:numPr>
        <w:numId w:val="42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character" w:customStyle="1" w:styleId="30">
    <w:name w:val="Заголовок 3 Знак"/>
    <w:basedOn w:val="a1"/>
    <w:link w:val="3"/>
    <w:uiPriority w:val="9"/>
    <w:rsid w:val="00425B83"/>
    <w:rPr>
      <w:rFonts w:ascii="Times New Roman" w:eastAsia="Calibri" w:hAnsi="Times New Roman" w:cs="Times New Roman"/>
      <w:b/>
      <w:sz w:val="28"/>
      <w:szCs w:val="28"/>
      <w:lang w:eastAsia="en-US"/>
    </w:rPr>
  </w:style>
  <w:style w:type="table" w:styleId="af1">
    <w:name w:val="Light List"/>
    <w:basedOn w:val="a2"/>
    <w:uiPriority w:val="61"/>
    <w:rsid w:val="00E25348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3">
    <w:name w:val="heading 3"/>
    <w:basedOn w:val="a0"/>
    <w:next w:val="a0"/>
    <w:link w:val="30"/>
    <w:uiPriority w:val="9"/>
    <w:qFormat/>
    <w:rsid w:val="00425B8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BA3B63"/>
    <w:pPr>
      <w:ind w:left="720"/>
      <w:contextualSpacing/>
    </w:pPr>
  </w:style>
  <w:style w:type="table" w:styleId="a5">
    <w:name w:val="Table Grid"/>
    <w:basedOn w:val="a2"/>
    <w:rsid w:val="005B7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5B701D"/>
    <w:rPr>
      <w:color w:val="0000FF"/>
      <w:u w:val="single"/>
    </w:rPr>
  </w:style>
  <w:style w:type="paragraph" w:styleId="a7">
    <w:name w:val="Document Map"/>
    <w:basedOn w:val="a0"/>
    <w:link w:val="a8"/>
    <w:semiHidden/>
    <w:rsid w:val="005B701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8">
    <w:name w:val="Схема документа Знак"/>
    <w:basedOn w:val="a1"/>
    <w:link w:val="a7"/>
    <w:semiHidden/>
    <w:rsid w:val="005B701D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9">
    <w:name w:val="footer"/>
    <w:basedOn w:val="a0"/>
    <w:link w:val="aa"/>
    <w:rsid w:val="005B7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rsid w:val="005B701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1"/>
    <w:rsid w:val="005B701D"/>
  </w:style>
  <w:style w:type="paragraph" w:styleId="ac">
    <w:name w:val="Balloon Text"/>
    <w:basedOn w:val="a0"/>
    <w:link w:val="ad"/>
    <w:semiHidden/>
    <w:rsid w:val="005B701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5B701D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0"/>
    <w:link w:val="af"/>
    <w:rsid w:val="005B70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1"/>
    <w:link w:val="ae"/>
    <w:rsid w:val="005B701D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Перечень Знак"/>
    <w:link w:val="a"/>
    <w:locked/>
    <w:rsid w:val="00675CA1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0"/>
    <w:qFormat/>
    <w:rsid w:val="00675CA1"/>
    <w:pPr>
      <w:numPr>
        <w:numId w:val="42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character" w:customStyle="1" w:styleId="30">
    <w:name w:val="Заголовок 3 Знак"/>
    <w:basedOn w:val="a1"/>
    <w:link w:val="3"/>
    <w:uiPriority w:val="9"/>
    <w:rsid w:val="00425B83"/>
    <w:rPr>
      <w:rFonts w:ascii="Times New Roman" w:eastAsia="Calibr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B0751-74C3-45B0-946C-F364E40C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2021-01-19T18:29:00Z</cp:lastPrinted>
  <dcterms:created xsi:type="dcterms:W3CDTF">2019-09-10T16:40:00Z</dcterms:created>
  <dcterms:modified xsi:type="dcterms:W3CDTF">2021-01-19T18:30:00Z</dcterms:modified>
</cp:coreProperties>
</file>