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C7" w:rsidRDefault="00BE78C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</w:p>
    <w:p w:rsidR="00BE78C7" w:rsidRDefault="00BE78C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</w:p>
    <w:p w:rsidR="00BE78C7" w:rsidRDefault="00BE78C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</w:p>
    <w:p w:rsidR="00FC09E7" w:rsidRPr="0087789F" w:rsidRDefault="00BE78C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  <w:r>
        <w:rPr>
          <w:rFonts w:eastAsiaTheme="minorEastAsia" w:cs="Times New Roman"/>
          <w:b/>
          <w:kern w:val="0"/>
        </w:rPr>
        <w:t>Муниципаль</w:t>
      </w:r>
      <w:r w:rsidR="00FC09E7" w:rsidRPr="0087789F">
        <w:rPr>
          <w:rFonts w:eastAsiaTheme="minorEastAsia" w:cs="Times New Roman"/>
          <w:b/>
          <w:kern w:val="0"/>
        </w:rPr>
        <w:t>ное бюджетное общеобразовательное учреждение</w:t>
      </w:r>
      <w:r w:rsidR="00FC09E7" w:rsidRPr="0087789F">
        <w:rPr>
          <w:rFonts w:eastAsiaTheme="minorEastAsia" w:cs="Times New Roman"/>
          <w:b/>
          <w:kern w:val="0"/>
        </w:rPr>
        <w:br/>
      </w:r>
      <w:r w:rsidR="00F0364D">
        <w:rPr>
          <w:rFonts w:eastAsiaTheme="minorEastAsia" w:cs="Times New Roman"/>
          <w:b/>
          <w:kern w:val="0"/>
        </w:rPr>
        <w:t>МБОУ «Усишинский многопрофильный лицей»</w:t>
      </w:r>
      <w:r w:rsidR="00FC09E7" w:rsidRPr="0087789F">
        <w:rPr>
          <w:rFonts w:eastAsiaTheme="minorEastAsia" w:cs="Times New Roman"/>
          <w:b/>
          <w:kern w:val="0"/>
        </w:rPr>
        <w:br/>
      </w:r>
      <w:r w:rsidR="00F0364D">
        <w:rPr>
          <w:rFonts w:eastAsiaTheme="minorEastAsia" w:cs="Times New Roman"/>
          <w:b/>
          <w:kern w:val="0"/>
        </w:rPr>
        <w:t xml:space="preserve"> </w:t>
      </w:r>
    </w:p>
    <w:p w:rsidR="00FC09E7" w:rsidRPr="0087789F" w:rsidRDefault="00FC09E7" w:rsidP="00F0364D">
      <w:pPr>
        <w:widowControl/>
        <w:tabs>
          <w:tab w:val="left" w:pos="5940"/>
          <w:tab w:val="left" w:pos="8505"/>
        </w:tabs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5"/>
        <w:gridCol w:w="5709"/>
      </w:tblGrid>
      <w:tr w:rsidR="00FC09E7" w:rsidRPr="0087789F" w:rsidTr="00E3466A">
        <w:trPr>
          <w:trHeight w:val="2522"/>
        </w:trPr>
        <w:tc>
          <w:tcPr>
            <w:tcW w:w="3635" w:type="dxa"/>
          </w:tcPr>
          <w:p w:rsidR="00FC09E7" w:rsidRPr="0087789F" w:rsidRDefault="00FC09E7" w:rsidP="00F0364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Theme="minorEastAsia" w:cs="Times New Roman"/>
                <w:kern w:val="0"/>
              </w:rPr>
              <w:t>ПРИНЯТО</w:t>
            </w:r>
          </w:p>
          <w:p w:rsidR="00FC09E7" w:rsidRPr="0087789F" w:rsidRDefault="00FC09E7" w:rsidP="00F0364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Theme="minorEastAsia" w:cs="Times New Roman"/>
                <w:kern w:val="0"/>
              </w:rPr>
            </w:pPr>
            <w:r w:rsidRPr="0087789F">
              <w:rPr>
                <w:rFonts w:eastAsiaTheme="minorEastAsia" w:cs="Times New Roman"/>
                <w:kern w:val="0"/>
              </w:rPr>
              <w:t>на заседании</w:t>
            </w:r>
          </w:p>
          <w:p w:rsidR="00FC09E7" w:rsidRPr="0087789F" w:rsidRDefault="00FC09E7" w:rsidP="00F0364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Theme="minorEastAsia" w:cs="Times New Roman"/>
                <w:kern w:val="0"/>
              </w:rPr>
            </w:pPr>
            <w:r w:rsidRPr="0087789F">
              <w:rPr>
                <w:rFonts w:eastAsiaTheme="minorEastAsia" w:cs="Times New Roman"/>
                <w:kern w:val="0"/>
              </w:rPr>
              <w:t>Педагогического совета</w:t>
            </w:r>
          </w:p>
          <w:p w:rsidR="00FC09E7" w:rsidRPr="0087789F" w:rsidRDefault="00FC09E7" w:rsidP="00F0364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Theme="minorEastAsia" w:cs="Times New Roman"/>
                <w:kern w:val="0"/>
              </w:rPr>
            </w:pPr>
            <w:r w:rsidRPr="0087789F">
              <w:rPr>
                <w:rFonts w:eastAsiaTheme="minorEastAsia" w:cs="Times New Roman"/>
                <w:kern w:val="0"/>
              </w:rPr>
              <w:t>Протокол №____от________</w:t>
            </w:r>
          </w:p>
          <w:p w:rsidR="00FC09E7" w:rsidRPr="0087789F" w:rsidRDefault="00FC09E7" w:rsidP="00F0364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EastAsia" w:cs="Times New Roman"/>
                <w:kern w:val="0"/>
              </w:rPr>
            </w:pPr>
          </w:p>
          <w:p w:rsidR="00FC09E7" w:rsidRPr="0087789F" w:rsidRDefault="00FC09E7" w:rsidP="00F0364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5709" w:type="dxa"/>
            <w:hideMark/>
          </w:tcPr>
          <w:p w:rsidR="00FC09E7" w:rsidRPr="0087789F" w:rsidRDefault="00FC09E7" w:rsidP="00F0364D">
            <w:pPr>
              <w:widowControl/>
              <w:suppressAutoHyphens w:val="0"/>
              <w:autoSpaceDN/>
              <w:spacing w:line="276" w:lineRule="auto"/>
              <w:ind w:left="470"/>
              <w:jc w:val="right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Theme="minorEastAsia" w:cs="Times New Roman"/>
                <w:kern w:val="0"/>
              </w:rPr>
              <w:t>УТВЕРЖДАЮ</w:t>
            </w:r>
          </w:p>
          <w:p w:rsidR="00FC09E7" w:rsidRPr="0087789F" w:rsidRDefault="00FC09E7" w:rsidP="00F0364D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Theme="minorEastAsia" w:cs="Times New Roman"/>
                <w:kern w:val="0"/>
              </w:rPr>
            </w:pPr>
            <w:r w:rsidRPr="0087789F">
              <w:rPr>
                <w:rFonts w:eastAsiaTheme="minorEastAsia" w:cs="Times New Roman"/>
                <w:kern w:val="0"/>
              </w:rPr>
              <w:t xml:space="preserve">Директор </w:t>
            </w:r>
            <w:r w:rsidR="00F0364D">
              <w:rPr>
                <w:rFonts w:eastAsiaTheme="minorEastAsia" w:cs="Times New Roman"/>
                <w:kern w:val="0"/>
              </w:rPr>
              <w:t>М</w:t>
            </w:r>
            <w:r w:rsidRPr="0087789F">
              <w:rPr>
                <w:rFonts w:eastAsiaTheme="minorEastAsia" w:cs="Times New Roman"/>
                <w:kern w:val="0"/>
              </w:rPr>
              <w:t xml:space="preserve">БОУ </w:t>
            </w:r>
            <w:r w:rsidR="00F0364D">
              <w:rPr>
                <w:rFonts w:eastAsiaTheme="minorEastAsia" w:cs="Times New Roman"/>
                <w:kern w:val="0"/>
              </w:rPr>
              <w:t>«Усишинский лицей»</w:t>
            </w:r>
          </w:p>
          <w:p w:rsidR="00FC09E7" w:rsidRPr="0087789F" w:rsidRDefault="00FC09E7" w:rsidP="00F0364D">
            <w:pPr>
              <w:widowControl/>
              <w:tabs>
                <w:tab w:val="left" w:pos="3210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Theme="minorEastAsia" w:cs="Times New Roman"/>
                <w:kern w:val="0"/>
              </w:rPr>
            </w:pPr>
            <w:r w:rsidRPr="0087789F">
              <w:rPr>
                <w:rFonts w:eastAsiaTheme="minorEastAsia" w:cs="Times New Roman"/>
                <w:kern w:val="0"/>
              </w:rPr>
              <w:t>_________________</w:t>
            </w:r>
            <w:r w:rsidR="00F0364D">
              <w:rPr>
                <w:rFonts w:eastAsiaTheme="minorEastAsia" w:cs="Times New Roman"/>
                <w:kern w:val="0"/>
              </w:rPr>
              <w:t>Абдуллаев К.Р.</w:t>
            </w:r>
          </w:p>
          <w:p w:rsidR="00FC09E7" w:rsidRPr="0087789F" w:rsidRDefault="00FC09E7" w:rsidP="00F0364D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Theme="minorEastAsia" w:cs="Times New Roman"/>
                <w:kern w:val="0"/>
              </w:rPr>
              <w:t>Приказ №_____от____________</w:t>
            </w:r>
          </w:p>
        </w:tc>
      </w:tr>
    </w:tbl>
    <w:p w:rsidR="00FC09E7" w:rsidRPr="0087789F" w:rsidRDefault="00FC09E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bCs/>
          <w:kern w:val="0"/>
        </w:rPr>
      </w:pPr>
    </w:p>
    <w:p w:rsidR="00FC09E7" w:rsidRPr="0087789F" w:rsidRDefault="00FC09E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bCs/>
          <w:kern w:val="0"/>
        </w:rPr>
      </w:pPr>
      <w:r w:rsidRPr="0087789F">
        <w:rPr>
          <w:rFonts w:eastAsiaTheme="minorEastAsia" w:cs="Times New Roman"/>
          <w:b/>
          <w:bCs/>
          <w:kern w:val="0"/>
        </w:rPr>
        <w:t>РАБОЧАЯ ПРОГРАММА</w:t>
      </w:r>
    </w:p>
    <w:p w:rsidR="00FC09E7" w:rsidRPr="0087789F" w:rsidRDefault="00FC09E7" w:rsidP="00F0364D">
      <w:pPr>
        <w:tabs>
          <w:tab w:val="left" w:pos="3840"/>
        </w:tabs>
        <w:jc w:val="center"/>
        <w:textAlignment w:val="auto"/>
        <w:rPr>
          <w:rFonts w:cs="Times New Roman"/>
          <w:b/>
        </w:rPr>
      </w:pPr>
      <w:r w:rsidRPr="0087789F">
        <w:rPr>
          <w:rFonts w:cs="Times New Roman"/>
          <w:b/>
        </w:rPr>
        <w:t>ПО ГЕОМЕТРИИ</w:t>
      </w:r>
    </w:p>
    <w:p w:rsidR="00FC09E7" w:rsidRPr="0087789F" w:rsidRDefault="00F0364D" w:rsidP="00F0364D">
      <w:pPr>
        <w:tabs>
          <w:tab w:val="left" w:pos="3840"/>
        </w:tabs>
        <w:jc w:val="center"/>
        <w:textAlignment w:val="auto"/>
        <w:rPr>
          <w:rFonts w:cs="Times New Roman"/>
          <w:b/>
        </w:rPr>
      </w:pPr>
      <w:r>
        <w:rPr>
          <w:rFonts w:cs="Times New Roman"/>
          <w:b/>
        </w:rPr>
        <w:t xml:space="preserve">в </w:t>
      </w:r>
      <w:r w:rsidR="00FC09E7" w:rsidRPr="0087789F">
        <w:rPr>
          <w:rFonts w:cs="Times New Roman"/>
          <w:b/>
        </w:rPr>
        <w:t>11</w:t>
      </w:r>
      <w:r>
        <w:rPr>
          <w:rFonts w:cs="Times New Roman"/>
          <w:b/>
        </w:rPr>
        <w:t xml:space="preserve"> </w:t>
      </w:r>
      <w:r w:rsidR="00FC09E7" w:rsidRPr="0087789F">
        <w:rPr>
          <w:rFonts w:cs="Times New Roman"/>
          <w:b/>
        </w:rPr>
        <w:t xml:space="preserve"> классе</w:t>
      </w:r>
    </w:p>
    <w:p w:rsidR="00FC09E7" w:rsidRPr="0087789F" w:rsidRDefault="00FC09E7" w:rsidP="00F0364D">
      <w:pPr>
        <w:tabs>
          <w:tab w:val="left" w:pos="3840"/>
        </w:tabs>
        <w:jc w:val="center"/>
        <w:textAlignment w:val="auto"/>
        <w:rPr>
          <w:rFonts w:cs="Times New Roman"/>
        </w:rPr>
      </w:pPr>
    </w:p>
    <w:p w:rsidR="00FC09E7" w:rsidRPr="0087789F" w:rsidRDefault="00FC09E7" w:rsidP="00F0364D">
      <w:pPr>
        <w:widowControl/>
        <w:suppressAutoHyphens w:val="0"/>
        <w:autoSpaceDN/>
        <w:spacing w:line="276" w:lineRule="auto"/>
        <w:jc w:val="right"/>
        <w:textAlignment w:val="auto"/>
        <w:rPr>
          <w:rFonts w:eastAsiaTheme="minorEastAsia" w:cs="Times New Roman"/>
          <w:b/>
          <w:kern w:val="0"/>
        </w:rPr>
      </w:pPr>
    </w:p>
    <w:p w:rsidR="00FC09E7" w:rsidRPr="0087789F" w:rsidRDefault="00F0364D" w:rsidP="00F0364D">
      <w:pPr>
        <w:jc w:val="right"/>
        <w:textAlignment w:val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C09E7" w:rsidRPr="0087789F" w:rsidRDefault="00FC09E7" w:rsidP="00F0364D">
      <w:pPr>
        <w:jc w:val="right"/>
        <w:textAlignment w:val="auto"/>
        <w:rPr>
          <w:rFonts w:cs="Times New Roman"/>
        </w:rPr>
      </w:pPr>
    </w:p>
    <w:p w:rsidR="00FC09E7" w:rsidRPr="0087789F" w:rsidRDefault="00FC09E7" w:rsidP="00F0364D">
      <w:pPr>
        <w:widowControl/>
        <w:suppressAutoHyphens w:val="0"/>
        <w:autoSpaceDN/>
        <w:spacing w:line="276" w:lineRule="auto"/>
        <w:jc w:val="right"/>
        <w:textAlignment w:val="auto"/>
        <w:rPr>
          <w:rFonts w:eastAsiaTheme="minorEastAsia" w:cs="Times New Roman"/>
          <w:kern w:val="0"/>
        </w:rPr>
      </w:pPr>
      <w:r w:rsidRPr="0087789F">
        <w:rPr>
          <w:rFonts w:eastAsiaTheme="minorEastAsia" w:cs="Times New Roman"/>
          <w:kern w:val="0"/>
        </w:rPr>
        <w:t>Составитель:</w:t>
      </w:r>
    </w:p>
    <w:p w:rsidR="00FC09E7" w:rsidRPr="0087789F" w:rsidRDefault="00F0364D" w:rsidP="00F0364D">
      <w:pPr>
        <w:widowControl/>
        <w:suppressAutoHyphens w:val="0"/>
        <w:autoSpaceDN/>
        <w:spacing w:line="276" w:lineRule="auto"/>
        <w:jc w:val="right"/>
        <w:textAlignment w:val="auto"/>
        <w:rPr>
          <w:rFonts w:eastAsiaTheme="minorEastAsia" w:cs="Times New Roman"/>
          <w:kern w:val="0"/>
        </w:rPr>
      </w:pPr>
      <w:r>
        <w:rPr>
          <w:rFonts w:eastAsiaTheme="minorEastAsia" w:cs="Times New Roman"/>
          <w:kern w:val="0"/>
        </w:rPr>
        <w:t>Абдуллаев К.Р.</w:t>
      </w:r>
    </w:p>
    <w:p w:rsidR="00FC09E7" w:rsidRPr="0087789F" w:rsidRDefault="00FC09E7" w:rsidP="00F0364D">
      <w:pPr>
        <w:jc w:val="right"/>
        <w:textAlignment w:val="auto"/>
        <w:rPr>
          <w:rFonts w:cs="Times New Roman"/>
        </w:rPr>
      </w:pPr>
      <w:r w:rsidRPr="0087789F">
        <w:rPr>
          <w:rFonts w:cs="Times New Roman"/>
        </w:rPr>
        <w:t xml:space="preserve">учитель </w:t>
      </w:r>
      <w:r w:rsidR="00F0364D">
        <w:rPr>
          <w:rFonts w:cs="Times New Roman"/>
        </w:rPr>
        <w:t>математики</w:t>
      </w:r>
      <w:r w:rsidR="00F0364D" w:rsidRPr="00F0364D">
        <w:rPr>
          <w:rFonts w:eastAsiaTheme="minorEastAsia" w:cs="Times New Roman"/>
          <w:kern w:val="0"/>
        </w:rPr>
        <w:t xml:space="preserve"> </w:t>
      </w:r>
      <w:r w:rsidR="00F0364D">
        <w:rPr>
          <w:rFonts w:eastAsiaTheme="minorEastAsia" w:cs="Times New Roman"/>
          <w:kern w:val="0"/>
        </w:rPr>
        <w:t>М</w:t>
      </w:r>
      <w:r w:rsidR="00F0364D" w:rsidRPr="0087789F">
        <w:rPr>
          <w:rFonts w:eastAsiaTheme="minorEastAsia" w:cs="Times New Roman"/>
          <w:kern w:val="0"/>
        </w:rPr>
        <w:t xml:space="preserve">БОУ </w:t>
      </w:r>
      <w:r w:rsidR="00F0364D">
        <w:rPr>
          <w:rFonts w:eastAsiaTheme="minorEastAsia" w:cs="Times New Roman"/>
          <w:kern w:val="0"/>
        </w:rPr>
        <w:t>«Усишинский лицей»</w:t>
      </w:r>
    </w:p>
    <w:p w:rsidR="00FC09E7" w:rsidRDefault="00FC09E7" w:rsidP="00F0364D">
      <w:pPr>
        <w:jc w:val="right"/>
        <w:textAlignment w:val="auto"/>
        <w:rPr>
          <w:rFonts w:cs="Times New Roman"/>
        </w:rPr>
      </w:pPr>
    </w:p>
    <w:p w:rsidR="0087789F" w:rsidRDefault="0087789F" w:rsidP="00F0364D">
      <w:pPr>
        <w:jc w:val="right"/>
        <w:textAlignment w:val="auto"/>
        <w:rPr>
          <w:rFonts w:cs="Times New Roman"/>
        </w:rPr>
      </w:pPr>
    </w:p>
    <w:p w:rsidR="0087789F" w:rsidRDefault="0087789F" w:rsidP="00F0364D">
      <w:pPr>
        <w:jc w:val="right"/>
        <w:textAlignment w:val="auto"/>
        <w:rPr>
          <w:rFonts w:cs="Times New Roman"/>
        </w:rPr>
      </w:pPr>
    </w:p>
    <w:p w:rsidR="0087789F" w:rsidRDefault="0087789F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87789F" w:rsidRDefault="0087789F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Default="00BE78C7" w:rsidP="00F0364D">
      <w:pPr>
        <w:jc w:val="right"/>
        <w:textAlignment w:val="auto"/>
        <w:rPr>
          <w:rFonts w:cs="Times New Roman"/>
        </w:rPr>
      </w:pPr>
    </w:p>
    <w:p w:rsidR="00BE78C7" w:rsidRPr="0087789F" w:rsidRDefault="00BE78C7" w:rsidP="00F0364D">
      <w:pPr>
        <w:jc w:val="right"/>
        <w:textAlignment w:val="auto"/>
        <w:rPr>
          <w:rFonts w:cs="Times New Roman"/>
        </w:rPr>
      </w:pPr>
    </w:p>
    <w:p w:rsidR="00FC09E7" w:rsidRPr="0087789F" w:rsidRDefault="00FC09E7" w:rsidP="00F0364D">
      <w:pPr>
        <w:jc w:val="center"/>
        <w:textAlignment w:val="auto"/>
        <w:rPr>
          <w:rFonts w:cs="Times New Roman"/>
          <w:b/>
        </w:rPr>
      </w:pPr>
    </w:p>
    <w:p w:rsidR="00FC09E7" w:rsidRPr="0087789F" w:rsidRDefault="00FC09E7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  <w:r w:rsidRPr="0087789F">
        <w:rPr>
          <w:rFonts w:eastAsiaTheme="minorEastAsia" w:cs="Times New Roman"/>
          <w:b/>
          <w:kern w:val="0"/>
        </w:rPr>
        <w:t>202</w:t>
      </w:r>
      <w:r w:rsidR="00F0364D">
        <w:rPr>
          <w:rFonts w:eastAsiaTheme="minorEastAsia" w:cs="Times New Roman"/>
          <w:b/>
          <w:kern w:val="0"/>
        </w:rPr>
        <w:t>1</w:t>
      </w:r>
      <w:r w:rsidRPr="0087789F">
        <w:rPr>
          <w:rFonts w:eastAsiaTheme="minorEastAsia" w:cs="Times New Roman"/>
          <w:b/>
          <w:kern w:val="0"/>
        </w:rPr>
        <w:t>-202</w:t>
      </w:r>
      <w:r w:rsidR="00F0364D">
        <w:rPr>
          <w:rFonts w:eastAsiaTheme="minorEastAsia" w:cs="Times New Roman"/>
          <w:b/>
          <w:kern w:val="0"/>
        </w:rPr>
        <w:t>2</w:t>
      </w:r>
      <w:r w:rsidRPr="0087789F">
        <w:rPr>
          <w:rFonts w:eastAsiaTheme="minorEastAsia" w:cs="Times New Roman"/>
          <w:b/>
          <w:kern w:val="0"/>
        </w:rPr>
        <w:t xml:space="preserve"> уч. год</w:t>
      </w:r>
    </w:p>
    <w:p w:rsidR="00FC09E7" w:rsidRDefault="00F0364D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  <w:r>
        <w:rPr>
          <w:rFonts w:eastAsiaTheme="minorEastAsia" w:cs="Times New Roman"/>
          <w:b/>
          <w:kern w:val="0"/>
        </w:rPr>
        <w:t>с. Усиша</w:t>
      </w:r>
    </w:p>
    <w:p w:rsidR="00F0364D" w:rsidRDefault="00F0364D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</w:p>
    <w:p w:rsidR="00F0364D" w:rsidRDefault="00F0364D" w:rsidP="00F0364D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EastAsia" w:cs="Times New Roman"/>
          <w:b/>
          <w:kern w:val="0"/>
        </w:rPr>
      </w:pPr>
    </w:p>
    <w:p w:rsidR="00F0364D" w:rsidRDefault="00F0364D" w:rsidP="00F0364D">
      <w:pPr>
        <w:jc w:val="both"/>
        <w:rPr>
          <w:rFonts w:cs="Times New Roman"/>
        </w:rPr>
      </w:pPr>
    </w:p>
    <w:p w:rsidR="00F0364D" w:rsidRPr="0087789F" w:rsidRDefault="00F0364D" w:rsidP="00F0364D">
      <w:pPr>
        <w:jc w:val="both"/>
        <w:rPr>
          <w:rFonts w:cs="Times New Roman"/>
        </w:rPr>
      </w:pPr>
    </w:p>
    <w:p w:rsidR="00CC659A" w:rsidRPr="0087789F" w:rsidRDefault="00CC659A" w:rsidP="00F0364D">
      <w:pPr>
        <w:ind w:left="1416" w:firstLine="708"/>
        <w:jc w:val="both"/>
        <w:rPr>
          <w:rFonts w:cs="Times New Roman"/>
          <w:b/>
        </w:rPr>
      </w:pPr>
      <w:r w:rsidRPr="0087789F">
        <w:rPr>
          <w:rFonts w:cs="Times New Roman"/>
          <w:b/>
        </w:rPr>
        <w:t>Пояснительная записка</w:t>
      </w:r>
    </w:p>
    <w:p w:rsidR="0023420C" w:rsidRPr="0087789F" w:rsidRDefault="00CC659A" w:rsidP="00F0364D">
      <w:pPr>
        <w:pStyle w:val="11"/>
        <w:shd w:val="clear" w:color="auto" w:fill="auto"/>
        <w:tabs>
          <w:tab w:val="left" w:pos="980"/>
        </w:tabs>
        <w:spacing w:before="0"/>
        <w:ind w:left="-394" w:right="20" w:hanging="32"/>
        <w:rPr>
          <w:sz w:val="24"/>
          <w:szCs w:val="24"/>
        </w:rPr>
      </w:pPr>
      <w:r w:rsidRPr="0087789F">
        <w:rPr>
          <w:sz w:val="24"/>
          <w:szCs w:val="24"/>
        </w:rPr>
        <w:t>Рабочие программы среднего (полного)общего образования по геометрии составлены на основе Фундаментального ядра содержания образования и Требований, к результатам освоения  основной образовательной программы среднего (полного) общего образования, представленных в Федеральном  государственном  образовательном стандарте  среднего (полного) общего образования. В ней так же учитываются основные идеи и положения Программы развития и формирования универсальных учебных действий для среднего (полного) общего образования.</w:t>
      </w:r>
    </w:p>
    <w:p w:rsidR="00ED0E99" w:rsidRPr="0087789F" w:rsidRDefault="00ED0E99" w:rsidP="00F0364D">
      <w:pPr>
        <w:tabs>
          <w:tab w:val="left" w:pos="980"/>
        </w:tabs>
        <w:ind w:left="-394" w:right="20" w:firstLine="284"/>
        <w:jc w:val="both"/>
        <w:rPr>
          <w:rFonts w:eastAsia="Times New Roman" w:cs="Times New Roman"/>
        </w:rPr>
      </w:pPr>
      <w:r w:rsidRPr="0087789F">
        <w:rPr>
          <w:rFonts w:eastAsia="Times New Roman" w:cs="Times New Roman"/>
        </w:rPr>
        <w:t xml:space="preserve">Программа ориентирована на усвоение обязательного минимума, соответствующего стандартам министерства просвещения Российской Федерации. </w:t>
      </w:r>
      <w:r w:rsidRPr="0087789F">
        <w:rPr>
          <w:rFonts w:eastAsia="Times New Roman" w:cs="Times New Roman"/>
          <w:b/>
        </w:rPr>
        <w:t>Цель программы</w:t>
      </w:r>
      <w:r w:rsidRPr="0087789F">
        <w:rPr>
          <w:rFonts w:eastAsia="Times New Roman" w:cs="Times New Roman"/>
        </w:rPr>
        <w:t xml:space="preserve">-сохранение единого образовательного пространства, представление широких возможностей для реализации различных подходов к построению учебного курса. </w:t>
      </w:r>
      <w:r w:rsidRPr="0087789F">
        <w:rPr>
          <w:rFonts w:eastAsia="Times New Roman" w:cs="Times New Roman"/>
          <w:b/>
        </w:rPr>
        <w:t>Одна из основных задач</w:t>
      </w:r>
      <w:r w:rsidRPr="0087789F">
        <w:rPr>
          <w:rFonts w:eastAsia="Times New Roman" w:cs="Times New Roman"/>
        </w:rPr>
        <w:t xml:space="preserve">-организация работы по овладению учащимися прочными и осознанными знаниями. </w:t>
      </w:r>
      <w:r w:rsidRPr="0087789F">
        <w:rPr>
          <w:rFonts w:eastAsia="Times New Roman" w:cs="Times New Roman"/>
          <w:b/>
        </w:rPr>
        <w:t>Программа построена</w:t>
      </w:r>
      <w:r w:rsidRPr="0087789F">
        <w:rPr>
          <w:rFonts w:eastAsia="Times New Roman" w:cs="Times New Roman"/>
        </w:rPr>
        <w:t xml:space="preserve"> с учетом принципов системности, научности и доступности, а также преемственности и перспективности между различными разделами курса. Рабочая программа представляет собой </w:t>
      </w:r>
      <w:r w:rsidRPr="0087789F">
        <w:rPr>
          <w:rFonts w:eastAsia="Times New Roman" w:cs="Times New Roman"/>
          <w:b/>
        </w:rPr>
        <w:t>целостный документ</w:t>
      </w:r>
      <w:r w:rsidRPr="0087789F">
        <w:rPr>
          <w:rFonts w:eastAsia="Times New Roman" w:cs="Times New Roman"/>
        </w:rPr>
        <w:t>, включающий разделы: пояснительная записка, основное содержание, учебно-0тематический план, требования к уровню подготовки обучающихся, литература и средства обучения, приложение (календарно-тематическое планирование).</w:t>
      </w:r>
    </w:p>
    <w:p w:rsidR="00ED0E99" w:rsidRPr="0087789F" w:rsidRDefault="00ED0E99" w:rsidP="00F0364D">
      <w:pPr>
        <w:pStyle w:val="11"/>
        <w:shd w:val="clear" w:color="auto" w:fill="auto"/>
        <w:tabs>
          <w:tab w:val="left" w:pos="980"/>
        </w:tabs>
        <w:spacing w:before="0"/>
        <w:ind w:left="-394" w:right="20" w:hanging="32"/>
        <w:rPr>
          <w:sz w:val="24"/>
          <w:szCs w:val="24"/>
        </w:rPr>
      </w:pPr>
    </w:p>
    <w:p w:rsidR="00ED0E99" w:rsidRPr="0087789F" w:rsidRDefault="00ED0E99" w:rsidP="00F0364D">
      <w:pPr>
        <w:pStyle w:val="11"/>
        <w:shd w:val="clear" w:color="auto" w:fill="auto"/>
        <w:tabs>
          <w:tab w:val="left" w:pos="980"/>
        </w:tabs>
        <w:spacing w:before="0"/>
        <w:ind w:left="-394" w:right="20" w:hanging="32"/>
        <w:jc w:val="center"/>
        <w:rPr>
          <w:b/>
          <w:bCs/>
          <w:color w:val="000000"/>
          <w:sz w:val="24"/>
          <w:szCs w:val="24"/>
          <w:lang w:eastAsia="ru-RU"/>
        </w:rPr>
      </w:pPr>
      <w:r w:rsidRPr="0087789F">
        <w:rPr>
          <w:b/>
          <w:sz w:val="24"/>
          <w:szCs w:val="24"/>
        </w:rPr>
        <w:t>Цели и задачи.</w:t>
      </w:r>
    </w:p>
    <w:p w:rsidR="00ED0E99" w:rsidRPr="0087789F" w:rsidRDefault="00ED0E99" w:rsidP="00F0364D">
      <w:pPr>
        <w:pStyle w:val="180"/>
        <w:shd w:val="clear" w:color="auto" w:fill="auto"/>
        <w:spacing w:before="0" w:line="240" w:lineRule="auto"/>
        <w:ind w:left="40" w:right="440" w:firstLine="360"/>
        <w:rPr>
          <w:sz w:val="24"/>
          <w:szCs w:val="24"/>
        </w:rPr>
      </w:pPr>
      <w:r w:rsidRPr="0087789F">
        <w:rPr>
          <w:sz w:val="24"/>
          <w:szCs w:val="24"/>
        </w:rPr>
        <w:t>Математическое образование является обязательной и не</w:t>
      </w:r>
      <w:r w:rsidRPr="0087789F">
        <w:rPr>
          <w:sz w:val="24"/>
          <w:szCs w:val="24"/>
        </w:rPr>
        <w:softHyphen/>
        <w:t>отъемлемой частью общего образования на всех ступенях школы. Обучение математике в средней  школе направлено на достижение следующих</w:t>
      </w:r>
      <w:r w:rsidRPr="0087789F">
        <w:rPr>
          <w:rStyle w:val="1895pt"/>
          <w:rFonts w:eastAsiaTheme="majorEastAsia"/>
          <w:sz w:val="24"/>
          <w:szCs w:val="24"/>
        </w:rPr>
        <w:t xml:space="preserve"> целей:</w:t>
      </w:r>
    </w:p>
    <w:p w:rsidR="00ED0E99" w:rsidRPr="0087789F" w:rsidRDefault="00ED0E99" w:rsidP="00F0364D">
      <w:pPr>
        <w:pStyle w:val="190"/>
        <w:shd w:val="clear" w:color="auto" w:fill="auto"/>
        <w:spacing w:line="240" w:lineRule="auto"/>
        <w:ind w:left="40" w:firstLine="360"/>
        <w:rPr>
          <w:b/>
          <w:i/>
          <w:sz w:val="24"/>
          <w:szCs w:val="24"/>
        </w:rPr>
      </w:pPr>
      <w:r w:rsidRPr="0087789F">
        <w:rPr>
          <w:b/>
          <w:i/>
          <w:sz w:val="24"/>
          <w:szCs w:val="24"/>
        </w:rPr>
        <w:t xml:space="preserve"> в направлении личностного развития:</w:t>
      </w:r>
    </w:p>
    <w:p w:rsidR="00ED0E99" w:rsidRPr="0087789F" w:rsidRDefault="00ED0E99" w:rsidP="00F0364D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87789F">
        <w:rPr>
          <w:sz w:val="24"/>
          <w:szCs w:val="24"/>
        </w:rPr>
        <w:t>формирование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ED0E99" w:rsidRPr="0087789F" w:rsidRDefault="00ED0E99" w:rsidP="00F0364D">
      <w:pPr>
        <w:pStyle w:val="180"/>
        <w:numPr>
          <w:ilvl w:val="0"/>
          <w:numId w:val="1"/>
        </w:numPr>
        <w:shd w:val="clear" w:color="auto" w:fill="auto"/>
        <w:tabs>
          <w:tab w:val="left" w:pos="688"/>
        </w:tabs>
        <w:spacing w:before="0" w:line="240" w:lineRule="auto"/>
        <w:ind w:right="440"/>
        <w:rPr>
          <w:sz w:val="24"/>
          <w:szCs w:val="24"/>
        </w:rPr>
      </w:pPr>
      <w:r w:rsidRPr="0087789F">
        <w:rPr>
          <w:sz w:val="24"/>
          <w:szCs w:val="24"/>
        </w:rPr>
        <w:t>развитие логического и критического мышления, куль</w:t>
      </w:r>
      <w:r w:rsidRPr="0087789F">
        <w:rPr>
          <w:sz w:val="24"/>
          <w:szCs w:val="24"/>
        </w:rPr>
        <w:softHyphen/>
        <w:t>туры речи, способности к умственному эксперименту;</w:t>
      </w:r>
    </w:p>
    <w:p w:rsidR="00ED0E99" w:rsidRPr="0087789F" w:rsidRDefault="00ED0E99" w:rsidP="00F0364D">
      <w:pPr>
        <w:pStyle w:val="180"/>
        <w:numPr>
          <w:ilvl w:val="0"/>
          <w:numId w:val="1"/>
        </w:numPr>
        <w:shd w:val="clear" w:color="auto" w:fill="auto"/>
        <w:tabs>
          <w:tab w:val="left" w:pos="674"/>
        </w:tabs>
        <w:spacing w:before="0" w:line="240" w:lineRule="auto"/>
        <w:ind w:right="440"/>
        <w:rPr>
          <w:sz w:val="24"/>
          <w:szCs w:val="24"/>
        </w:rPr>
      </w:pPr>
      <w:r w:rsidRPr="0087789F">
        <w:rPr>
          <w:sz w:val="24"/>
          <w:szCs w:val="24"/>
        </w:rPr>
        <w:t>формирование интеллектуальной честности и объектив</w:t>
      </w:r>
      <w:r w:rsidRPr="0087789F">
        <w:rPr>
          <w:sz w:val="24"/>
          <w:szCs w:val="24"/>
        </w:rPr>
        <w:softHyphen/>
        <w:t>ности, способности к преодолению мыслительных стереоти</w:t>
      </w:r>
      <w:r w:rsidRPr="0087789F">
        <w:rPr>
          <w:sz w:val="24"/>
          <w:szCs w:val="24"/>
        </w:rPr>
        <w:softHyphen/>
        <w:t>пов, вытекающих из обыденного опыта;</w:t>
      </w:r>
    </w:p>
    <w:p w:rsidR="00ED0E99" w:rsidRPr="0087789F" w:rsidRDefault="00ED0E99" w:rsidP="00F0364D">
      <w:pPr>
        <w:pStyle w:val="180"/>
        <w:numPr>
          <w:ilvl w:val="0"/>
          <w:numId w:val="1"/>
        </w:numPr>
        <w:shd w:val="clear" w:color="auto" w:fill="auto"/>
        <w:tabs>
          <w:tab w:val="left" w:pos="717"/>
        </w:tabs>
        <w:spacing w:before="0" w:line="240" w:lineRule="auto"/>
        <w:ind w:right="440"/>
        <w:rPr>
          <w:sz w:val="24"/>
          <w:szCs w:val="24"/>
        </w:rPr>
      </w:pPr>
      <w:r w:rsidRPr="0087789F">
        <w:rPr>
          <w:sz w:val="24"/>
          <w:szCs w:val="24"/>
        </w:rPr>
        <w:t>воспитание качеств личности, обеспечивающих соци</w:t>
      </w:r>
      <w:r w:rsidRPr="0087789F">
        <w:rPr>
          <w:sz w:val="24"/>
          <w:szCs w:val="24"/>
        </w:rPr>
        <w:softHyphen/>
        <w:t>альную мобильность, способность принимать самостоятель</w:t>
      </w:r>
      <w:r w:rsidRPr="0087789F">
        <w:rPr>
          <w:sz w:val="24"/>
          <w:szCs w:val="24"/>
        </w:rPr>
        <w:softHyphen/>
        <w:t>ные решения;</w:t>
      </w:r>
    </w:p>
    <w:p w:rsidR="00ED0E99" w:rsidRPr="0087789F" w:rsidRDefault="00ED0E99" w:rsidP="00F0364D">
      <w:pPr>
        <w:pStyle w:val="180"/>
        <w:numPr>
          <w:ilvl w:val="0"/>
          <w:numId w:val="1"/>
        </w:numPr>
        <w:shd w:val="clear" w:color="auto" w:fill="auto"/>
        <w:tabs>
          <w:tab w:val="left" w:pos="717"/>
        </w:tabs>
        <w:spacing w:before="0" w:line="240" w:lineRule="auto"/>
        <w:ind w:right="440"/>
        <w:rPr>
          <w:sz w:val="24"/>
          <w:szCs w:val="24"/>
        </w:rPr>
      </w:pPr>
      <w:r w:rsidRPr="0087789F">
        <w:rPr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ED0E99" w:rsidRPr="0087789F" w:rsidRDefault="00ED0E99" w:rsidP="00F0364D">
      <w:pPr>
        <w:pStyle w:val="180"/>
        <w:numPr>
          <w:ilvl w:val="0"/>
          <w:numId w:val="1"/>
        </w:numPr>
        <w:shd w:val="clear" w:color="auto" w:fill="auto"/>
        <w:spacing w:before="0" w:line="240" w:lineRule="auto"/>
        <w:ind w:right="440"/>
        <w:rPr>
          <w:sz w:val="24"/>
          <w:szCs w:val="24"/>
        </w:rPr>
      </w:pPr>
      <w:r w:rsidRPr="0087789F">
        <w:rPr>
          <w:sz w:val="24"/>
          <w:szCs w:val="24"/>
        </w:rPr>
        <w:t>развитие интереса к математическому творчеству и ма</w:t>
      </w:r>
      <w:r w:rsidRPr="0087789F">
        <w:rPr>
          <w:sz w:val="24"/>
          <w:szCs w:val="24"/>
        </w:rPr>
        <w:softHyphen/>
        <w:t>тематических способностей;</w:t>
      </w:r>
    </w:p>
    <w:p w:rsidR="00ED0E99" w:rsidRPr="0087789F" w:rsidRDefault="00ED0E99" w:rsidP="00F0364D">
      <w:pPr>
        <w:pStyle w:val="190"/>
        <w:shd w:val="clear" w:color="auto" w:fill="auto"/>
        <w:tabs>
          <w:tab w:val="left" w:pos="688"/>
        </w:tabs>
        <w:spacing w:line="240" w:lineRule="auto"/>
        <w:ind w:left="400" w:firstLine="0"/>
        <w:rPr>
          <w:b/>
          <w:i/>
          <w:sz w:val="24"/>
          <w:szCs w:val="24"/>
        </w:rPr>
      </w:pPr>
      <w:r w:rsidRPr="0087789F">
        <w:rPr>
          <w:b/>
          <w:i/>
          <w:sz w:val="24"/>
          <w:szCs w:val="24"/>
        </w:rPr>
        <w:t>в метапредметном направлении:</w:t>
      </w:r>
    </w:p>
    <w:p w:rsidR="00ED0E99" w:rsidRPr="0087789F" w:rsidRDefault="00ED0E99" w:rsidP="00F0364D">
      <w:pPr>
        <w:pStyle w:val="180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240" w:lineRule="auto"/>
        <w:ind w:right="-1"/>
        <w:rPr>
          <w:sz w:val="24"/>
          <w:szCs w:val="24"/>
        </w:rPr>
      </w:pPr>
      <w:r w:rsidRPr="0087789F">
        <w:rPr>
          <w:sz w:val="24"/>
          <w:szCs w:val="24"/>
        </w:rPr>
        <w:t>развитие представлений о математике как форме опи</w:t>
      </w:r>
      <w:r w:rsidRPr="0087789F">
        <w:rPr>
          <w:sz w:val="24"/>
          <w:szCs w:val="24"/>
        </w:rPr>
        <w:softHyphen/>
        <w:t>сания и методе познания действительности, создание условий для приобретения опыта математического моделирования;</w:t>
      </w:r>
    </w:p>
    <w:p w:rsidR="00ED0E99" w:rsidRPr="0087789F" w:rsidRDefault="00ED0E99" w:rsidP="00F0364D">
      <w:pPr>
        <w:pStyle w:val="180"/>
        <w:numPr>
          <w:ilvl w:val="0"/>
          <w:numId w:val="2"/>
        </w:numPr>
        <w:shd w:val="clear" w:color="auto" w:fill="auto"/>
        <w:tabs>
          <w:tab w:val="left" w:pos="712"/>
        </w:tabs>
        <w:spacing w:before="0" w:line="240" w:lineRule="auto"/>
        <w:ind w:right="-1"/>
        <w:rPr>
          <w:sz w:val="24"/>
          <w:szCs w:val="24"/>
        </w:rPr>
      </w:pPr>
      <w:r w:rsidRPr="0087789F">
        <w:rPr>
          <w:sz w:val="24"/>
          <w:szCs w:val="24"/>
        </w:rPr>
        <w:t>формирование общих способов интеллектуальной дея</w:t>
      </w:r>
      <w:r w:rsidRPr="0087789F">
        <w:rPr>
          <w:sz w:val="24"/>
          <w:szCs w:val="24"/>
        </w:rPr>
        <w:softHyphen/>
        <w:t>тельности характерных для математики и являющихся осно</w:t>
      </w:r>
      <w:r w:rsidRPr="0087789F">
        <w:rPr>
          <w:sz w:val="24"/>
          <w:szCs w:val="24"/>
        </w:rPr>
        <w:softHyphen/>
        <w:t>вой познавательной культуры, значимой для различных сфер человеческой деятельности;</w:t>
      </w:r>
    </w:p>
    <w:p w:rsidR="00ED0E99" w:rsidRPr="0087789F" w:rsidRDefault="00ED0E99" w:rsidP="00F0364D">
      <w:pPr>
        <w:pStyle w:val="190"/>
        <w:shd w:val="clear" w:color="auto" w:fill="auto"/>
        <w:tabs>
          <w:tab w:val="left" w:pos="678"/>
        </w:tabs>
        <w:spacing w:line="240" w:lineRule="auto"/>
        <w:ind w:left="40" w:right="-1" w:firstLine="0"/>
        <w:rPr>
          <w:b/>
          <w:i/>
          <w:sz w:val="24"/>
          <w:szCs w:val="24"/>
        </w:rPr>
      </w:pPr>
      <w:r w:rsidRPr="0087789F">
        <w:rPr>
          <w:b/>
          <w:i/>
          <w:sz w:val="24"/>
          <w:szCs w:val="24"/>
        </w:rPr>
        <w:t xml:space="preserve">      в предметном направлении:</w:t>
      </w:r>
    </w:p>
    <w:p w:rsidR="00A40602" w:rsidRPr="0087789F" w:rsidRDefault="00ED0E99" w:rsidP="00F0364D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1185" w:right="-1" w:hanging="357"/>
        <w:rPr>
          <w:sz w:val="24"/>
          <w:szCs w:val="24"/>
        </w:rPr>
      </w:pPr>
      <w:r w:rsidRPr="0087789F">
        <w:rPr>
          <w:sz w:val="24"/>
          <w:szCs w:val="24"/>
        </w:rPr>
        <w:t>овладение математическими знаниями и умениями, не</w:t>
      </w:r>
      <w:r w:rsidRPr="0087789F">
        <w:rPr>
          <w:sz w:val="24"/>
          <w:szCs w:val="24"/>
        </w:rPr>
        <w:softHyphen/>
        <w:t>обходимыми для продолжения образования, изучения смеж</w:t>
      </w:r>
      <w:r w:rsidRPr="0087789F">
        <w:rPr>
          <w:sz w:val="24"/>
          <w:szCs w:val="24"/>
        </w:rPr>
        <w:softHyphen/>
        <w:t>ных дисциплин, применения в повседневной жизни;</w:t>
      </w:r>
    </w:p>
    <w:p w:rsidR="00ED0E99" w:rsidRPr="0087789F" w:rsidRDefault="00ED0E99" w:rsidP="00F0364D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1185" w:right="-1" w:hanging="357"/>
        <w:rPr>
          <w:sz w:val="24"/>
          <w:szCs w:val="24"/>
        </w:rPr>
      </w:pPr>
      <w:r w:rsidRPr="0087789F">
        <w:rPr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</w:t>
      </w:r>
      <w:r w:rsidRPr="0087789F">
        <w:rPr>
          <w:sz w:val="24"/>
          <w:szCs w:val="24"/>
        </w:rPr>
        <w:softHyphen/>
        <w:t>матической деятельности.</w:t>
      </w:r>
    </w:p>
    <w:p w:rsidR="00ED0E99" w:rsidRPr="0087789F" w:rsidRDefault="00ED0E99" w:rsidP="00F0364D">
      <w:pPr>
        <w:pStyle w:val="180"/>
        <w:shd w:val="clear" w:color="auto" w:fill="auto"/>
        <w:spacing w:before="0" w:line="240" w:lineRule="auto"/>
        <w:ind w:left="23" w:right="-1" w:firstLine="340"/>
        <w:rPr>
          <w:sz w:val="24"/>
          <w:szCs w:val="24"/>
        </w:rPr>
      </w:pPr>
      <w:r w:rsidRPr="0087789F">
        <w:rPr>
          <w:sz w:val="24"/>
          <w:szCs w:val="24"/>
        </w:rPr>
        <w:t xml:space="preserve"> </w:t>
      </w:r>
      <w:r w:rsidR="00A40602" w:rsidRPr="0087789F">
        <w:rPr>
          <w:sz w:val="24"/>
          <w:szCs w:val="24"/>
        </w:rPr>
        <w:t>Раздел «</w:t>
      </w:r>
      <w:r w:rsidRPr="0087789F">
        <w:rPr>
          <w:sz w:val="24"/>
          <w:szCs w:val="24"/>
        </w:rPr>
        <w:t xml:space="preserve">Геометрия» — </w:t>
      </w:r>
      <w:r w:rsidR="00A40602" w:rsidRPr="0087789F">
        <w:rPr>
          <w:sz w:val="24"/>
          <w:szCs w:val="24"/>
        </w:rPr>
        <w:t>развивает у</w:t>
      </w:r>
      <w:r w:rsidRPr="0087789F">
        <w:rPr>
          <w:sz w:val="24"/>
          <w:szCs w:val="24"/>
        </w:rPr>
        <w:t xml:space="preserve"> учащих</w:t>
      </w:r>
      <w:r w:rsidRPr="0087789F">
        <w:rPr>
          <w:sz w:val="24"/>
          <w:szCs w:val="24"/>
        </w:rPr>
        <w:softHyphen/>
        <w:t>ся пространственное воображение и логическое мышление пу</w:t>
      </w:r>
      <w:r w:rsidRPr="0087789F">
        <w:rPr>
          <w:sz w:val="24"/>
          <w:szCs w:val="24"/>
        </w:rPr>
        <w:softHyphen/>
        <w:t>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характера. Существенная роль при этом отводится развитию геометри</w:t>
      </w:r>
      <w:r w:rsidRPr="0087789F">
        <w:rPr>
          <w:sz w:val="24"/>
          <w:szCs w:val="24"/>
        </w:rPr>
        <w:softHyphen/>
        <w:t>ческой интуиции. Сочетание наглядности со строгостью явля</w:t>
      </w:r>
      <w:r w:rsidRPr="0087789F">
        <w:rPr>
          <w:sz w:val="24"/>
          <w:szCs w:val="24"/>
        </w:rPr>
        <w:softHyphen/>
        <w:t>ется неотъемлемой частью геометрических знаний. Материал, относящийся к блокам «Координаты» и «Векторы», в значи</w:t>
      </w:r>
      <w:r w:rsidRPr="0087789F">
        <w:rPr>
          <w:sz w:val="24"/>
          <w:szCs w:val="24"/>
        </w:rPr>
        <w:softHyphen/>
        <w:t xml:space="preserve">тельной степени несет в себе </w:t>
      </w:r>
      <w:r w:rsidRPr="0087789F">
        <w:rPr>
          <w:sz w:val="24"/>
          <w:szCs w:val="24"/>
        </w:rPr>
        <w:lastRenderedPageBreak/>
        <w:t>межпредметные знания, кото</w:t>
      </w:r>
      <w:r w:rsidRPr="0087789F">
        <w:rPr>
          <w:sz w:val="24"/>
          <w:szCs w:val="24"/>
        </w:rPr>
        <w:softHyphen/>
        <w:t>рые находят применение, как в различных математических дисциплинах, так и в смежных предметах.</w:t>
      </w:r>
    </w:p>
    <w:p w:rsidR="00ED0E99" w:rsidRPr="0087789F" w:rsidRDefault="00ED0E99" w:rsidP="00F0364D">
      <w:pPr>
        <w:pStyle w:val="a7"/>
        <w:spacing w:after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9F">
        <w:rPr>
          <w:rFonts w:ascii="Times New Roman" w:hAnsi="Times New Roman" w:cs="Times New Roman"/>
          <w:b/>
          <w:sz w:val="24"/>
          <w:szCs w:val="24"/>
        </w:rPr>
        <w:t>Основные цели курса:</w:t>
      </w:r>
    </w:p>
    <w:p w:rsidR="00ED0E99" w:rsidRPr="0087789F" w:rsidRDefault="00ED0E99" w:rsidP="00F0364D">
      <w:pPr>
        <w:pStyle w:val="a7"/>
        <w:numPr>
          <w:ilvl w:val="0"/>
          <w:numId w:val="3"/>
        </w:numPr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b/>
          <w:sz w:val="24"/>
          <w:szCs w:val="24"/>
        </w:rPr>
        <w:t>-</w:t>
      </w:r>
      <w:r w:rsidRPr="0087789F"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в практической деятельности, продолжения образования;</w:t>
      </w:r>
    </w:p>
    <w:p w:rsidR="00ED0E99" w:rsidRPr="0087789F" w:rsidRDefault="00ED0E99" w:rsidP="00F0364D">
      <w:pPr>
        <w:pStyle w:val="a7"/>
        <w:numPr>
          <w:ilvl w:val="0"/>
          <w:numId w:val="3"/>
        </w:numPr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-приобретение опыта планирования и осуществления алгоритмической деятельности;</w:t>
      </w:r>
    </w:p>
    <w:p w:rsidR="00ED0E99" w:rsidRPr="0087789F" w:rsidRDefault="00ED0E99" w:rsidP="00F0364D">
      <w:pPr>
        <w:pStyle w:val="a7"/>
        <w:numPr>
          <w:ilvl w:val="0"/>
          <w:numId w:val="3"/>
        </w:numPr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-освоение навыков и умений проведения доказательств, обоснования  выбора решений;</w:t>
      </w:r>
    </w:p>
    <w:p w:rsidR="00ED0E99" w:rsidRPr="0087789F" w:rsidRDefault="00ED0E99" w:rsidP="00F0364D">
      <w:pPr>
        <w:pStyle w:val="a7"/>
        <w:numPr>
          <w:ilvl w:val="0"/>
          <w:numId w:val="3"/>
        </w:numPr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-приобретение умений ясного и точного изложения мыслей;</w:t>
      </w:r>
    </w:p>
    <w:p w:rsidR="00ED0E99" w:rsidRPr="0087789F" w:rsidRDefault="00ED0E99" w:rsidP="00F0364D">
      <w:pPr>
        <w:pStyle w:val="a7"/>
        <w:numPr>
          <w:ilvl w:val="0"/>
          <w:numId w:val="3"/>
        </w:numPr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-развить пространственные представления и умения, помочь освоить основные факты и методы планиметрии;</w:t>
      </w:r>
    </w:p>
    <w:p w:rsidR="00ED0E99" w:rsidRPr="0087789F" w:rsidRDefault="00ED0E99" w:rsidP="00F0364D">
      <w:pPr>
        <w:pStyle w:val="a7"/>
        <w:numPr>
          <w:ilvl w:val="0"/>
          <w:numId w:val="3"/>
        </w:numPr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-научить пользоваться геометрическим языком для описания предметов.</w:t>
      </w:r>
    </w:p>
    <w:p w:rsidR="00ED0E99" w:rsidRPr="0087789F" w:rsidRDefault="00ED0E99" w:rsidP="00F0364D">
      <w:pPr>
        <w:pStyle w:val="a7"/>
        <w:spacing w:after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9F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ED0E99" w:rsidRPr="0087789F" w:rsidRDefault="00ED0E99" w:rsidP="00F0364D">
      <w:pPr>
        <w:pStyle w:val="a7"/>
        <w:numPr>
          <w:ilvl w:val="0"/>
          <w:numId w:val="3"/>
        </w:numPr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 закрепить сведения о векторах и действиях с ними, ввести понятие компланарных векторов в пространстве;</w:t>
      </w:r>
    </w:p>
    <w:p w:rsidR="00ED0E99" w:rsidRPr="0087789F" w:rsidRDefault="00ED0E99" w:rsidP="00F0364D">
      <w:pPr>
        <w:pStyle w:val="a7"/>
        <w:numPr>
          <w:ilvl w:val="0"/>
          <w:numId w:val="3"/>
        </w:numPr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-сформировать умение учащихся применять векторно-координатный метод к решению задач на вычисление углов между прямыми и плоскостями и расстояний между двумя точками, от точки до плоскости;</w:t>
      </w:r>
    </w:p>
    <w:p w:rsidR="00ED0E99" w:rsidRPr="0087789F" w:rsidRDefault="00ED0E99" w:rsidP="00F0364D">
      <w:pPr>
        <w:pStyle w:val="a7"/>
        <w:numPr>
          <w:ilvl w:val="0"/>
          <w:numId w:val="3"/>
        </w:numPr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-дать учащимся систематические сведения об основных телах и поверхностях вращения – цилиндре, конусе, сфере, шаре;</w:t>
      </w:r>
    </w:p>
    <w:p w:rsidR="00ED0E99" w:rsidRPr="0087789F" w:rsidRDefault="00ED0E99" w:rsidP="00F0364D">
      <w:pPr>
        <w:pStyle w:val="a7"/>
        <w:numPr>
          <w:ilvl w:val="0"/>
          <w:numId w:val="3"/>
        </w:numPr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>- ввести понятие объема тела и вывести формулы для вычисления объемов основных многогранников и круглых тел.</w:t>
      </w:r>
    </w:p>
    <w:p w:rsidR="00ED0E99" w:rsidRPr="0087789F" w:rsidRDefault="00ED0E99" w:rsidP="00F0364D">
      <w:pPr>
        <w:pStyle w:val="11"/>
        <w:shd w:val="clear" w:color="auto" w:fill="auto"/>
        <w:tabs>
          <w:tab w:val="left" w:pos="980"/>
        </w:tabs>
        <w:spacing w:before="0"/>
        <w:ind w:left="-394" w:right="20" w:hanging="32"/>
        <w:rPr>
          <w:sz w:val="24"/>
          <w:szCs w:val="24"/>
        </w:rPr>
      </w:pPr>
    </w:p>
    <w:p w:rsidR="00ED0E99" w:rsidRPr="00BE78C7" w:rsidRDefault="00ED0E99" w:rsidP="00BE78C7">
      <w:pPr>
        <w:autoSpaceDE w:val="0"/>
        <w:adjustRightInd w:val="0"/>
        <w:ind w:left="360"/>
        <w:jc w:val="center"/>
        <w:rPr>
          <w:rFonts w:eastAsia="Calibri" w:cs="Times New Roman"/>
          <w:b/>
        </w:rPr>
      </w:pPr>
      <w:r w:rsidRPr="0087789F">
        <w:rPr>
          <w:rFonts w:eastAsia="Calibri" w:cs="Times New Roman"/>
          <w:b/>
        </w:rPr>
        <w:t>Нормативно-правовые документы, на основании которых составле</w:t>
      </w:r>
      <w:r w:rsidR="00BE78C7">
        <w:rPr>
          <w:rFonts w:eastAsia="Calibri" w:cs="Times New Roman"/>
          <w:b/>
        </w:rPr>
        <w:t>на программа. Статус документа.</w:t>
      </w:r>
    </w:p>
    <w:p w:rsidR="00ED0E99" w:rsidRPr="0087789F" w:rsidRDefault="00ED0E99" w:rsidP="00F0364D">
      <w:pPr>
        <w:pStyle w:val="11"/>
        <w:shd w:val="clear" w:color="auto" w:fill="auto"/>
        <w:tabs>
          <w:tab w:val="left" w:pos="980"/>
        </w:tabs>
        <w:spacing w:before="0"/>
        <w:ind w:left="-394" w:right="20" w:hanging="32"/>
        <w:rPr>
          <w:sz w:val="24"/>
          <w:szCs w:val="24"/>
        </w:rPr>
      </w:pPr>
    </w:p>
    <w:p w:rsidR="00ED0E99" w:rsidRPr="0087789F" w:rsidRDefault="00ED0E99" w:rsidP="00F0364D">
      <w:pPr>
        <w:widowControl/>
        <w:tabs>
          <w:tab w:val="left" w:pos="980"/>
        </w:tabs>
        <w:suppressAutoHyphens w:val="0"/>
        <w:autoSpaceDN/>
        <w:spacing w:line="274" w:lineRule="exact"/>
        <w:ind w:left="-394" w:right="20" w:firstLine="284"/>
        <w:jc w:val="both"/>
        <w:textAlignment w:val="auto"/>
        <w:rPr>
          <w:rFonts w:eastAsia="Times New Roman" w:cs="Times New Roman"/>
          <w:kern w:val="0"/>
          <w:lang w:eastAsia="en-US"/>
        </w:rPr>
      </w:pPr>
      <w:r w:rsidRPr="0087789F">
        <w:rPr>
          <w:rFonts w:eastAsia="Times New Roman" w:cs="Times New Roman"/>
          <w:kern w:val="0"/>
          <w:lang w:eastAsia="en-US"/>
        </w:rPr>
        <w:t xml:space="preserve">Рабочая программа учебного предмета «Геометрия» в </w:t>
      </w:r>
      <w:r w:rsidR="00A40602" w:rsidRPr="0087789F">
        <w:rPr>
          <w:rFonts w:eastAsia="Times New Roman" w:cs="Times New Roman"/>
          <w:kern w:val="0"/>
          <w:lang w:eastAsia="en-US"/>
        </w:rPr>
        <w:t>11</w:t>
      </w:r>
      <w:r w:rsidRPr="0087789F">
        <w:rPr>
          <w:rFonts w:eastAsia="Times New Roman" w:cs="Times New Roman"/>
          <w:kern w:val="0"/>
          <w:lang w:eastAsia="en-US"/>
        </w:rPr>
        <w:t xml:space="preserve"> классе </w:t>
      </w:r>
      <w:r w:rsidR="00BE78C7">
        <w:rPr>
          <w:rFonts w:eastAsia="Times New Roman" w:cs="Times New Roman"/>
          <w:kern w:val="0"/>
          <w:lang w:eastAsia="en-US"/>
        </w:rPr>
        <w:t xml:space="preserve"> </w:t>
      </w:r>
      <w:r w:rsidRPr="0087789F">
        <w:rPr>
          <w:rFonts w:eastAsia="Times New Roman" w:cs="Times New Roman"/>
          <w:kern w:val="0"/>
          <w:lang w:eastAsia="en-US"/>
        </w:rPr>
        <w:t xml:space="preserve"> составлена на основании следующих нормативно-правовых документов:</w:t>
      </w:r>
    </w:p>
    <w:p w:rsidR="00ED0E99" w:rsidRPr="0087789F" w:rsidRDefault="00ED0E99" w:rsidP="00F0364D">
      <w:pPr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cs="Times New Roman"/>
          <w:b/>
        </w:rPr>
      </w:pPr>
      <w:r w:rsidRPr="0087789F">
        <w:rPr>
          <w:rFonts w:cs="Times New Roman"/>
        </w:rPr>
        <w:t xml:space="preserve">Федеральным Законом от 29.12.2012 № 273-ФЗ «Об образовании в Российской Федерации»; </w:t>
      </w:r>
    </w:p>
    <w:p w:rsidR="00ED0E99" w:rsidRPr="0087789F" w:rsidRDefault="00ED0E99" w:rsidP="00F0364D">
      <w:pPr>
        <w:pStyle w:val="headertext"/>
        <w:numPr>
          <w:ilvl w:val="0"/>
          <w:numId w:val="9"/>
        </w:numPr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</w:rPr>
      </w:pPr>
      <w:r w:rsidRPr="0087789F"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– ФГОС основного общего образования) с изменениями (приказ Министерства образования и науки Российской Федерации </w:t>
      </w:r>
      <w:r w:rsidRPr="0087789F">
        <w:rPr>
          <w:spacing w:val="2"/>
        </w:rPr>
        <w:t>от 29 декабря 2014 года N 1644)</w:t>
      </w:r>
    </w:p>
    <w:p w:rsidR="00ED0E99" w:rsidRPr="0087789F" w:rsidRDefault="00ED0E99" w:rsidP="00F0364D">
      <w:pPr>
        <w:pStyle w:val="a7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789F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 </w:t>
      </w:r>
      <w:r w:rsidRPr="0087789F">
        <w:rPr>
          <w:rFonts w:ascii="Times New Roman" w:hAnsi="Times New Roman" w:cs="Times New Roman"/>
          <w:sz w:val="24"/>
          <w:szCs w:val="24"/>
        </w:rPr>
        <w:br/>
        <w:t xml:space="preserve">(для </w:t>
      </w:r>
      <w:r w:rsidRPr="0087789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7789F">
        <w:rPr>
          <w:rFonts w:ascii="Times New Roman" w:hAnsi="Times New Roman" w:cs="Times New Roman"/>
          <w:sz w:val="24"/>
          <w:szCs w:val="24"/>
        </w:rPr>
        <w:t xml:space="preserve"> классов образовательных учреждений, для </w:t>
      </w:r>
      <w:r w:rsidRPr="0087789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87789F">
        <w:rPr>
          <w:rFonts w:ascii="Times New Roman" w:hAnsi="Times New Roman" w:cs="Times New Roman"/>
          <w:sz w:val="24"/>
          <w:szCs w:val="24"/>
        </w:rPr>
        <w:t xml:space="preserve"> классов образовательных учреждений, участвующих в апробации ФГОС среднего общего образования в 2020/2021 учебном году);</w:t>
      </w:r>
    </w:p>
    <w:p w:rsidR="00ED0E99" w:rsidRPr="0087789F" w:rsidRDefault="00ED0E99" w:rsidP="00F0364D">
      <w:pPr>
        <w:pStyle w:val="af2"/>
        <w:numPr>
          <w:ilvl w:val="0"/>
          <w:numId w:val="9"/>
        </w:numPr>
        <w:spacing w:after="0"/>
        <w:rPr>
          <w:color w:val="auto"/>
        </w:rPr>
      </w:pPr>
      <w:r w:rsidRPr="0087789F">
        <w:rPr>
          <w:color w:val="auto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Российской̆ Федерации от 28.12.2018 No 345; </w:t>
      </w:r>
    </w:p>
    <w:p w:rsidR="00ED0E99" w:rsidRPr="00BE78C7" w:rsidRDefault="00ED0E99" w:rsidP="00BE78C7">
      <w:pPr>
        <w:pStyle w:val="af2"/>
        <w:numPr>
          <w:ilvl w:val="0"/>
          <w:numId w:val="9"/>
        </w:numPr>
        <w:spacing w:after="0"/>
        <w:rPr>
          <w:color w:val="auto"/>
        </w:rPr>
      </w:pPr>
      <w:r w:rsidRPr="0087789F">
        <w:rPr>
          <w:color w:val="auto"/>
        </w:rPr>
        <w:t>Приказа Минпровсещения России от 8 мая 2019 г№ 233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</w:t>
      </w:r>
      <w:r w:rsidR="00BE78C7">
        <w:rPr>
          <w:color w:val="auto"/>
        </w:rPr>
        <w:t xml:space="preserve"> 2018 г. №345</w:t>
      </w:r>
    </w:p>
    <w:p w:rsidR="00ED0E99" w:rsidRPr="00BE78C7" w:rsidRDefault="00ED0E99" w:rsidP="00BE78C7">
      <w:pPr>
        <w:pStyle w:val="af2"/>
        <w:numPr>
          <w:ilvl w:val="0"/>
          <w:numId w:val="9"/>
        </w:numPr>
        <w:spacing w:after="0"/>
        <w:rPr>
          <w:color w:val="auto"/>
        </w:rPr>
      </w:pPr>
      <w:r w:rsidRPr="0087789F">
        <w:rPr>
          <w:color w:val="auto"/>
        </w:rPr>
        <w:t xml:space="preserve">Санитарно-эпидемиологических требований к условиям и организации обучения в общеобразовательных учреждениях, утвержденных </w:t>
      </w:r>
      <w:r w:rsidRPr="0087789F">
        <w:rPr>
          <w:color w:val="auto"/>
          <w:u w:color="FF2600"/>
        </w:rPr>
        <w:t>п</w:t>
      </w:r>
      <w:r w:rsidRPr="0087789F">
        <w:rPr>
          <w:color w:val="auto"/>
        </w:rPr>
        <w:t xml:space="preserve">остановлением Главного государственного санитарного врача Российской̆ Федерации от </w:t>
      </w:r>
      <w:r w:rsidRPr="0087789F">
        <w:rPr>
          <w:color w:val="auto"/>
          <w:lang w:val="pt-PT"/>
        </w:rPr>
        <w:t>29.12.2010 No 189 (</w:t>
      </w:r>
      <w:r w:rsidRPr="0087789F">
        <w:rPr>
          <w:color w:val="auto"/>
        </w:rPr>
        <w:t>далее - СанПиН 2.4.2.2821-10).</w:t>
      </w:r>
    </w:p>
    <w:p w:rsidR="00ED0E99" w:rsidRPr="0087789F" w:rsidRDefault="00ED0E99" w:rsidP="00F0364D">
      <w:pPr>
        <w:pStyle w:val="a7"/>
        <w:numPr>
          <w:ilvl w:val="0"/>
          <w:numId w:val="9"/>
        </w:numPr>
        <w:tabs>
          <w:tab w:val="left" w:pos="980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Рабочей программы общеобразовательных учреждений по геометрии, 10-11 классы / составитель: Т. А. Бурмистрова – М. « Просвещение», 2018</w:t>
      </w:r>
    </w:p>
    <w:p w:rsidR="00ED0E99" w:rsidRPr="0087789F" w:rsidRDefault="00ED0E99" w:rsidP="00F0364D">
      <w:pPr>
        <w:pStyle w:val="a7"/>
        <w:tabs>
          <w:tab w:val="left" w:pos="980"/>
        </w:tabs>
        <w:spacing w:after="0" w:line="274" w:lineRule="exact"/>
        <w:ind w:left="78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E99" w:rsidRDefault="00ED0E99" w:rsidP="00F0364D">
      <w:pPr>
        <w:pStyle w:val="a7"/>
        <w:tabs>
          <w:tab w:val="left" w:pos="980"/>
        </w:tabs>
        <w:spacing w:after="0"/>
        <w:ind w:left="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b/>
          <w:sz w:val="24"/>
          <w:szCs w:val="24"/>
        </w:rPr>
        <w:t>Сведения о программе.</w:t>
      </w:r>
    </w:p>
    <w:p w:rsidR="0087789F" w:rsidRPr="0087789F" w:rsidRDefault="0087789F" w:rsidP="00F0364D">
      <w:pPr>
        <w:pStyle w:val="a7"/>
        <w:tabs>
          <w:tab w:val="left" w:pos="980"/>
        </w:tabs>
        <w:spacing w:after="0"/>
        <w:ind w:left="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89F" w:rsidRPr="0087789F" w:rsidRDefault="00ED0E99" w:rsidP="00F0364D">
      <w:pPr>
        <w:pStyle w:val="a7"/>
        <w:tabs>
          <w:tab w:val="left" w:pos="980"/>
        </w:tabs>
        <w:spacing w:after="0"/>
        <w:ind w:left="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по геометрии определяет наиболее оптимальные и эффективные для 11 класса содержание, методы и приемы организации образовательного процесса с целью получения результата, соответствующего требованиям стандарта.</w:t>
      </w:r>
      <w:r w:rsidRPr="0087789F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разработана на основе Примерной рабочей программы по математике, в соответствии с Требованиями к результатам среднего общего образования, представленными в федеральном государственном образовательном стандарте.</w:t>
      </w:r>
    </w:p>
    <w:p w:rsidR="00ED0E99" w:rsidRPr="0087789F" w:rsidRDefault="00ED0E99" w:rsidP="00F0364D">
      <w:pPr>
        <w:pStyle w:val="a7"/>
        <w:tabs>
          <w:tab w:val="left" w:pos="980"/>
        </w:tabs>
        <w:spacing w:after="0"/>
        <w:ind w:left="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b/>
          <w:sz w:val="24"/>
          <w:szCs w:val="24"/>
        </w:rPr>
        <w:t>Определение места и роли предмета в овладении требований к уровню подготовки обучающихся.</w:t>
      </w:r>
    </w:p>
    <w:p w:rsidR="00ED0E99" w:rsidRPr="00BE78C7" w:rsidRDefault="00ED0E99" w:rsidP="00F0364D">
      <w:pPr>
        <w:pStyle w:val="a7"/>
        <w:tabs>
          <w:tab w:val="left" w:pos="980"/>
        </w:tabs>
        <w:spacing w:after="0"/>
        <w:ind w:left="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sz w:val="24"/>
          <w:szCs w:val="24"/>
        </w:rPr>
        <w:t>Данный учебный курс по геометрии в полном объеме соответствует федеральным государственным образовательным стандартам.</w:t>
      </w:r>
      <w:r w:rsidR="00BE78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0E99" w:rsidRPr="00BE78C7" w:rsidRDefault="00ED0E99" w:rsidP="00BE78C7">
      <w:pPr>
        <w:pStyle w:val="a7"/>
        <w:tabs>
          <w:tab w:val="left" w:pos="980"/>
        </w:tabs>
        <w:spacing w:after="0"/>
        <w:ind w:left="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9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Информация о количестве учебных часов.</w:t>
      </w:r>
    </w:p>
    <w:p w:rsidR="00ED0E99" w:rsidRPr="0087789F" w:rsidRDefault="00ED0E99" w:rsidP="00F0364D">
      <w:pPr>
        <w:autoSpaceDE w:val="0"/>
        <w:adjustRightInd w:val="0"/>
        <w:jc w:val="both"/>
        <w:rPr>
          <w:rFonts w:eastAsia="Calibri" w:cs="Times New Roman"/>
        </w:rPr>
      </w:pPr>
      <w:r w:rsidRPr="0087789F">
        <w:rPr>
          <w:rFonts w:eastAsia="Calibri" w:cs="Times New Roman"/>
        </w:rPr>
        <w:t xml:space="preserve">В соответствии с учебным планом, а также годовым календарным учебным графиком рабочая программа рассчитана </w:t>
      </w:r>
      <w:r w:rsidR="00BE78C7">
        <w:rPr>
          <w:rFonts w:eastAsia="Calibri" w:cs="Times New Roman"/>
        </w:rPr>
        <w:t xml:space="preserve">  на 68 часов, 2 часа в неделю.</w:t>
      </w:r>
    </w:p>
    <w:p w:rsidR="00ED0E99" w:rsidRPr="0087789F" w:rsidRDefault="00ED0E99" w:rsidP="00BE78C7">
      <w:pPr>
        <w:autoSpaceDE w:val="0"/>
        <w:adjustRightInd w:val="0"/>
        <w:jc w:val="center"/>
        <w:rPr>
          <w:rFonts w:eastAsia="Calibri" w:cs="Times New Roman"/>
          <w:b/>
        </w:rPr>
      </w:pPr>
      <w:r w:rsidRPr="0087789F">
        <w:rPr>
          <w:rFonts w:eastAsia="Calibri" w:cs="Times New Roman"/>
          <w:b/>
        </w:rPr>
        <w:t>Формы организации образовательного проц</w:t>
      </w:r>
      <w:r w:rsidR="00BE78C7">
        <w:rPr>
          <w:rFonts w:eastAsia="Calibri" w:cs="Times New Roman"/>
          <w:b/>
        </w:rPr>
        <w:t>есса.</w:t>
      </w:r>
    </w:p>
    <w:p w:rsidR="00ED0E99" w:rsidRPr="0087789F" w:rsidRDefault="00ED0E99" w:rsidP="00BE78C7">
      <w:pPr>
        <w:autoSpaceDE w:val="0"/>
        <w:adjustRightInd w:val="0"/>
        <w:jc w:val="both"/>
        <w:rPr>
          <w:rFonts w:eastAsia="Calibri" w:cs="Times New Roman"/>
        </w:rPr>
      </w:pPr>
      <w:r w:rsidRPr="0087789F">
        <w:rPr>
          <w:rFonts w:eastAsia="Calibri" w:cs="Times New Roman"/>
        </w:rPr>
        <w:t>Основной формой организации образоват</w:t>
      </w:r>
      <w:r w:rsidR="00BE78C7">
        <w:rPr>
          <w:rFonts w:eastAsia="Calibri" w:cs="Times New Roman"/>
        </w:rPr>
        <w:t>ельного процесса является урок.</w:t>
      </w:r>
    </w:p>
    <w:p w:rsidR="00ED0E99" w:rsidRPr="0087789F" w:rsidRDefault="00BE78C7" w:rsidP="00BE78C7">
      <w:pPr>
        <w:autoSpaceDE w:val="0"/>
        <w:adjustRightInd w:val="0"/>
        <w:ind w:firstLine="48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Технологии обучения.</w:t>
      </w:r>
    </w:p>
    <w:p w:rsidR="00ED0E99" w:rsidRPr="0087789F" w:rsidRDefault="00ED0E99" w:rsidP="00F0364D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87789F">
        <w:rPr>
          <w:rFonts w:eastAsia="Calibri" w:cs="Times New Roman"/>
        </w:rPr>
        <w:t xml:space="preserve">Урок предполагает использование образовательных технологий, т.е. системной совокупности приемов и средств обучения и определенный порядок их применения. </w:t>
      </w:r>
      <w:r w:rsidRPr="0087789F">
        <w:rPr>
          <w:rFonts w:eastAsia="Times New Roman" w:cs="Times New Roman"/>
          <w:color w:val="000000"/>
        </w:rPr>
        <w:t>Особенность </w:t>
      </w:r>
      <w:r w:rsidRPr="0087789F">
        <w:rPr>
          <w:rFonts w:eastAsia="Times New Roman" w:cs="Times New Roman"/>
          <w:b/>
          <w:bCs/>
          <w:color w:val="000000"/>
        </w:rPr>
        <w:t>федеральных государственных образовательных стандартов общего образования </w:t>
      </w:r>
      <w:r w:rsidRPr="0087789F">
        <w:rPr>
          <w:rFonts w:eastAsia="Times New Roman" w:cs="Times New Roman"/>
          <w:color w:val="000000"/>
        </w:rPr>
        <w:t>- их деятельностный характер, который ставит главной задачей развитие личности ученика.</w:t>
      </w:r>
    </w:p>
    <w:p w:rsidR="00ED0E99" w:rsidRPr="0087789F" w:rsidRDefault="00ED0E99" w:rsidP="00F0364D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Поставленная задача требует внедрение в современную школу </w:t>
      </w:r>
      <w:r w:rsidRPr="0087789F">
        <w:rPr>
          <w:rFonts w:eastAsia="Times New Roman" w:cs="Times New Roman"/>
          <w:b/>
          <w:bCs/>
          <w:color w:val="000000"/>
        </w:rPr>
        <w:t>системно-деятельностного подхода к организации образовательного процесса,</w:t>
      </w:r>
      <w:r w:rsidRPr="0087789F">
        <w:rPr>
          <w:rFonts w:eastAsia="Times New Roman" w:cs="Times New Roman"/>
          <w:color w:val="000000"/>
        </w:rPr>
        <w:t> который, в свою очередь, связан с принципиальными изменениями деятельности учителя, реализующего новый стандарт. Также изменяются и технологии обучения. На уроках используются в разной степени: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Информационно – коммуникационная технология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Технология развития критического мышления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Проектная технология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Технология развивающего обучения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Здоровьесберегающие технологии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Технология проблемного обучения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Игровые технологии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Модульная технология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Технология мастерских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Кейс – технология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Технология интегрированного обучения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Педагогика сотрудничества.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Технологии уровневой дифференциации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Групповые технологии.</w:t>
      </w:r>
    </w:p>
    <w:p w:rsidR="00ED0E99" w:rsidRPr="0087789F" w:rsidRDefault="00ED0E99" w:rsidP="00F0364D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Традиционные технологии (классно-урочная система)</w:t>
      </w:r>
    </w:p>
    <w:p w:rsidR="00ED0E99" w:rsidRPr="0087789F" w:rsidRDefault="00ED0E99" w:rsidP="00F0364D">
      <w:pPr>
        <w:autoSpaceDE w:val="0"/>
        <w:adjustRightInd w:val="0"/>
        <w:ind w:firstLine="480"/>
        <w:jc w:val="both"/>
        <w:rPr>
          <w:rFonts w:eastAsia="Calibri" w:cs="Times New Roman"/>
        </w:rPr>
      </w:pPr>
    </w:p>
    <w:p w:rsidR="00ED0E99" w:rsidRPr="0087789F" w:rsidRDefault="00ED0E99" w:rsidP="00BE78C7">
      <w:pPr>
        <w:autoSpaceDE w:val="0"/>
        <w:adjustRightInd w:val="0"/>
        <w:ind w:left="1416" w:firstLine="708"/>
        <w:jc w:val="center"/>
        <w:rPr>
          <w:rFonts w:eastAsia="Calibri" w:cs="Times New Roman"/>
          <w:b/>
        </w:rPr>
      </w:pPr>
      <w:r w:rsidRPr="0087789F">
        <w:rPr>
          <w:rFonts w:eastAsia="Calibri" w:cs="Times New Roman"/>
          <w:b/>
        </w:rPr>
        <w:t>Механизмы фор</w:t>
      </w:r>
      <w:r w:rsidR="00BE78C7">
        <w:rPr>
          <w:rFonts w:eastAsia="Calibri" w:cs="Times New Roman"/>
          <w:b/>
        </w:rPr>
        <w:t>мирования ключевых компетенций.</w:t>
      </w:r>
    </w:p>
    <w:p w:rsidR="00ED0E99" w:rsidRPr="0087789F" w:rsidRDefault="00ED0E99" w:rsidP="00F0364D">
      <w:pPr>
        <w:autoSpaceDE w:val="0"/>
        <w:adjustRightInd w:val="0"/>
        <w:ind w:firstLine="480"/>
        <w:jc w:val="both"/>
        <w:rPr>
          <w:rFonts w:cs="Times New Roman"/>
          <w:color w:val="000000"/>
          <w:shd w:val="clear" w:color="auto" w:fill="FFFFFF"/>
        </w:rPr>
      </w:pPr>
      <w:r w:rsidRPr="0087789F">
        <w:rPr>
          <w:rFonts w:cs="Times New Roman"/>
          <w:color w:val="000000"/>
          <w:shd w:val="clear" w:color="auto" w:fill="FFFFFF"/>
        </w:rPr>
        <w:t>К центральному ядру обучения математике относят </w:t>
      </w:r>
      <w:r w:rsidRPr="0087789F">
        <w:rPr>
          <w:rFonts w:cs="Times New Roman"/>
          <w:b/>
          <w:bCs/>
          <w:color w:val="000000"/>
          <w:shd w:val="clear" w:color="auto" w:fill="FFFFFF"/>
        </w:rPr>
        <w:t>ключевые компетенции</w:t>
      </w:r>
      <w:r w:rsidRPr="0087789F">
        <w:rPr>
          <w:rFonts w:cs="Times New Roman"/>
          <w:color w:val="000000"/>
          <w:shd w:val="clear" w:color="auto" w:fill="FFFFFF"/>
        </w:rPr>
        <w:t>, которые являются «ключом», основанием для других, более конкретных и предметно-ориентированных.</w:t>
      </w:r>
      <w:r w:rsidRPr="0087789F">
        <w:rPr>
          <w:rFonts w:cs="Times New Roman"/>
          <w:color w:val="000000"/>
          <w:shd w:val="clear" w:color="auto" w:fill="FFFFFF"/>
        </w:rPr>
        <w:br/>
        <w:t>Использование   компетентностного подхода в школьном образовании должно  решить проблему,  типичную для школы, когда ученики могут хорошо овладеть набором теоретических знаний, но испытывают значительные трудности в деятельности, требующей использования этих знаний для решения конкретных задач или проблемных ситуаций.</w:t>
      </w:r>
    </w:p>
    <w:p w:rsidR="00ED0E99" w:rsidRPr="0087789F" w:rsidRDefault="00ED0E99" w:rsidP="00F0364D">
      <w:pPr>
        <w:shd w:val="clear" w:color="auto" w:fill="FFFFFF"/>
        <w:jc w:val="both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lastRenderedPageBreak/>
        <w:t>Выделяются следующие ключевые образовательные компетенции:</w:t>
      </w:r>
      <w:r w:rsidRPr="0087789F">
        <w:rPr>
          <w:rFonts w:eastAsia="Times New Roman" w:cs="Times New Roman"/>
          <w:color w:val="000000"/>
        </w:rPr>
        <w:br/>
        <w:t xml:space="preserve">- ценностно-смысловая компетенция, </w:t>
      </w:r>
    </w:p>
    <w:p w:rsidR="00ED0E99" w:rsidRPr="0087789F" w:rsidRDefault="00ED0E99" w:rsidP="00F0364D">
      <w:pPr>
        <w:shd w:val="clear" w:color="auto" w:fill="FFFFFF"/>
        <w:jc w:val="both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-общекультурная компетенция, </w:t>
      </w:r>
    </w:p>
    <w:p w:rsidR="00ED0E99" w:rsidRPr="0087789F" w:rsidRDefault="00ED0E99" w:rsidP="00F0364D">
      <w:pPr>
        <w:shd w:val="clear" w:color="auto" w:fill="FFFFFF"/>
        <w:jc w:val="both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 xml:space="preserve"> -учебно-познавательная компетенция, </w:t>
      </w:r>
    </w:p>
    <w:p w:rsidR="00ED0E99" w:rsidRPr="0087789F" w:rsidRDefault="00ED0E99" w:rsidP="00F0364D">
      <w:pPr>
        <w:shd w:val="clear" w:color="auto" w:fill="FFFFFF"/>
        <w:jc w:val="both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 xml:space="preserve">-информационная компетенция, </w:t>
      </w:r>
    </w:p>
    <w:p w:rsidR="00ED0E99" w:rsidRPr="0087789F" w:rsidRDefault="00ED0E99" w:rsidP="00F0364D">
      <w:pPr>
        <w:shd w:val="clear" w:color="auto" w:fill="FFFFFF"/>
        <w:jc w:val="both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 xml:space="preserve">-коммуникативная компетенция, </w:t>
      </w:r>
    </w:p>
    <w:p w:rsidR="00ED0E99" w:rsidRPr="0087789F" w:rsidRDefault="00ED0E99" w:rsidP="00F0364D">
      <w:pPr>
        <w:shd w:val="clear" w:color="auto" w:fill="FFFFFF"/>
        <w:jc w:val="both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 xml:space="preserve">-социально-трудовая компетенция, </w:t>
      </w:r>
    </w:p>
    <w:p w:rsidR="00ED0E99" w:rsidRPr="0087789F" w:rsidRDefault="00ED0E99" w:rsidP="00F0364D">
      <w:pPr>
        <w:shd w:val="clear" w:color="auto" w:fill="FFFFFF"/>
        <w:jc w:val="both"/>
        <w:outlineLvl w:val="1"/>
        <w:rPr>
          <w:rFonts w:eastAsia="Times New Roman" w:cs="Times New Roman"/>
          <w:color w:val="000000"/>
        </w:rPr>
      </w:pPr>
      <w:r w:rsidRPr="0087789F">
        <w:rPr>
          <w:rFonts w:eastAsia="Times New Roman" w:cs="Times New Roman"/>
          <w:color w:val="000000"/>
        </w:rPr>
        <w:t>- компетенция личностного самосовершенствования.</w:t>
      </w:r>
    </w:p>
    <w:p w:rsidR="00ED0E99" w:rsidRPr="0087789F" w:rsidRDefault="00ED0E99" w:rsidP="00F0364D">
      <w:pPr>
        <w:jc w:val="both"/>
        <w:rPr>
          <w:rFonts w:cs="Times New Roman"/>
        </w:rPr>
      </w:pPr>
      <w:r w:rsidRPr="0087789F">
        <w:rPr>
          <w:rFonts w:cs="Times New Roman"/>
        </w:rPr>
        <w:t>Поэтому в практике работы учителя математики имеется избыточный набор педагогических средств – механизмов реализации образовательных и личностных компетенций через основной канал общения учитель-ученик, урок: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1. Уроки объяснения первого материала (уроки-лекции в их разновидностях);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2. Уроки решения опорных задач;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3. Уроки развития техники решения задач (практикумы);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4. Уроки-консультации (на них вопросы задают только учащиеся, можно рассматривать их как опрос учителя классом);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5. Урок решения одной задачи;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6. Урок работы одного метода;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7. Уроки самостоятельной работы с элементами консультации (в этом случае вопросы задает уже учитель);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8. Уроки решения нестандартных задач;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9. Уроки составления задач;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10. Зачетные уроки;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11. Письменные контрольные работы;</w:t>
      </w:r>
    </w:p>
    <w:p w:rsidR="00ED0E99" w:rsidRPr="0087789F" w:rsidRDefault="00ED0E99" w:rsidP="00F0364D">
      <w:pPr>
        <w:ind w:left="708"/>
        <w:jc w:val="both"/>
        <w:rPr>
          <w:rFonts w:cs="Times New Roman"/>
        </w:rPr>
      </w:pPr>
      <w:r w:rsidRPr="0087789F">
        <w:rPr>
          <w:rFonts w:cs="Times New Roman"/>
        </w:rPr>
        <w:t>12. Уроки анализа результатов зачета, самостоятельных и контрольных работ.</w:t>
      </w:r>
    </w:p>
    <w:p w:rsidR="00ED0E99" w:rsidRPr="0087789F" w:rsidRDefault="00ED0E99" w:rsidP="00F0364D">
      <w:pPr>
        <w:jc w:val="both"/>
        <w:rPr>
          <w:rFonts w:cs="Times New Roman"/>
        </w:rPr>
      </w:pPr>
      <w:r w:rsidRPr="0087789F">
        <w:rPr>
          <w:rFonts w:cs="Times New Roman"/>
        </w:rPr>
        <w:t>Разумеется, многие уроки приходится давать смешанных типов — это все зависит от многих обстоятельств: уровня подготовки класса, характера изучаемого материала и даже положения урока в расписании.</w:t>
      </w:r>
    </w:p>
    <w:p w:rsidR="00ED0E99" w:rsidRPr="0087789F" w:rsidRDefault="00ED0E99" w:rsidP="00F0364D">
      <w:pPr>
        <w:jc w:val="both"/>
        <w:rPr>
          <w:rFonts w:cs="Times New Roman"/>
        </w:rPr>
      </w:pPr>
      <w:r w:rsidRPr="0087789F">
        <w:rPr>
          <w:rFonts w:cs="Times New Roman"/>
        </w:rPr>
        <w:t>На этих уроках, а также вне их — на дополнительных и факультативных занятиях — она реализует следующие средства, приемы, методы и формы работы.</w:t>
      </w:r>
    </w:p>
    <w:p w:rsidR="00ED0E99" w:rsidRPr="0087789F" w:rsidRDefault="00ED0E99" w:rsidP="00F0364D">
      <w:pPr>
        <w:jc w:val="both"/>
        <w:rPr>
          <w:rFonts w:cs="Times New Roman"/>
        </w:rPr>
      </w:pPr>
      <w:r w:rsidRPr="0087789F">
        <w:rPr>
          <w:rFonts w:cs="Times New Roman"/>
        </w:rPr>
        <w:t>При изучении нового материла:</w:t>
      </w:r>
    </w:p>
    <w:p w:rsidR="00ED0E99" w:rsidRPr="0087789F" w:rsidRDefault="00ED0E99" w:rsidP="00F0364D">
      <w:pPr>
        <w:widowControl/>
        <w:numPr>
          <w:ilvl w:val="0"/>
          <w:numId w:val="11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лекция (институтского типа). Необходимость включения таких лекций в систему диктуется работой по адаптации перехода от школьного обучения к вузовскому, формирования навыков конспектирования на высокой скорости, частое отсутствие контакта между преподавателем вуза и студентами;</w:t>
      </w:r>
    </w:p>
    <w:p w:rsidR="00ED0E99" w:rsidRPr="0087789F" w:rsidRDefault="00ED0E99" w:rsidP="00F0364D">
      <w:pPr>
        <w:widowControl/>
        <w:numPr>
          <w:ilvl w:val="0"/>
          <w:numId w:val="11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лекция с элементами эвристического диалога (даже полилога);</w:t>
      </w:r>
    </w:p>
    <w:p w:rsidR="00ED0E99" w:rsidRPr="0087789F" w:rsidRDefault="00ED0E99" w:rsidP="00F0364D">
      <w:pPr>
        <w:widowControl/>
        <w:numPr>
          <w:ilvl w:val="0"/>
          <w:numId w:val="11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 xml:space="preserve"> лекция с параллельным опросом (иногда даже “скрытой камерой” проверяется домашнее задание);</w:t>
      </w:r>
    </w:p>
    <w:p w:rsidR="00ED0E99" w:rsidRPr="0087789F" w:rsidRDefault="00ED0E99" w:rsidP="00F0364D">
      <w:pPr>
        <w:widowControl/>
        <w:numPr>
          <w:ilvl w:val="0"/>
          <w:numId w:val="11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лекция - дискуссия: в ней учащиеся пользуются учебниками, а учитель ведет изложение, отличное от напечатанного. Возникают вопросы, связанные с особенностями изложения, практическое сравнивание сказанного и напечатанного;</w:t>
      </w:r>
    </w:p>
    <w:p w:rsidR="00ED0E99" w:rsidRPr="0087789F" w:rsidRDefault="00ED0E99" w:rsidP="00F0364D">
      <w:pPr>
        <w:widowControl/>
        <w:numPr>
          <w:ilvl w:val="0"/>
          <w:numId w:val="11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 xml:space="preserve">беседа с учащимися о возникших затруднениях при первой презентации; </w:t>
      </w:r>
    </w:p>
    <w:p w:rsidR="00ED0E99" w:rsidRPr="0087789F" w:rsidRDefault="00ED0E99" w:rsidP="00F0364D">
      <w:pPr>
        <w:widowControl/>
        <w:numPr>
          <w:ilvl w:val="0"/>
          <w:numId w:val="11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обобщение нового материала, выяснения связи с изученным;</w:t>
      </w:r>
    </w:p>
    <w:p w:rsidR="00ED0E99" w:rsidRPr="0087789F" w:rsidRDefault="00ED0E99" w:rsidP="00F0364D">
      <w:pPr>
        <w:widowControl/>
        <w:numPr>
          <w:ilvl w:val="0"/>
          <w:numId w:val="11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решение учителем ключевых, опорных задач, сравнение различных способов их решения, предупреждение возможных ошибок;</w:t>
      </w:r>
    </w:p>
    <w:p w:rsidR="00ED0E99" w:rsidRPr="0087789F" w:rsidRDefault="00ED0E99" w:rsidP="00F0364D">
      <w:pPr>
        <w:widowControl/>
        <w:numPr>
          <w:ilvl w:val="0"/>
          <w:numId w:val="11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постановка задач на перспективу, эти задачи будут решены только через 2—З недели и содержат какой-нибудь нестандартный прием.</w:t>
      </w:r>
    </w:p>
    <w:p w:rsidR="00ED0E99" w:rsidRPr="0087789F" w:rsidRDefault="00ED0E99" w:rsidP="00F0364D">
      <w:pPr>
        <w:jc w:val="both"/>
        <w:rPr>
          <w:rFonts w:cs="Times New Roman"/>
        </w:rPr>
      </w:pPr>
      <w:r w:rsidRPr="0087789F">
        <w:rPr>
          <w:rFonts w:cs="Times New Roman"/>
        </w:rPr>
        <w:t>При углублении и закреплении нового материала:</w:t>
      </w:r>
    </w:p>
    <w:p w:rsidR="00ED0E99" w:rsidRPr="0087789F" w:rsidRDefault="00ED0E99" w:rsidP="00F0364D">
      <w:pPr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решение обучающих самостоятельных работ с элементами консультации;</w:t>
      </w:r>
    </w:p>
    <w:p w:rsidR="00ED0E99" w:rsidRPr="0087789F" w:rsidRDefault="00ED0E99" w:rsidP="00F0364D">
      <w:pPr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самостоятельное составление учащимися задач (в классе и дома, конкурс таких задач);</w:t>
      </w:r>
    </w:p>
    <w:p w:rsidR="00ED0E99" w:rsidRPr="0087789F" w:rsidRDefault="00ED0E99" w:rsidP="00F0364D">
      <w:pPr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lastRenderedPageBreak/>
        <w:t>работа в парах у доски и за партой - последнее, особенно при решении вступительных экзаменов в МФТИ и МГУ, а сейчас при решении задач уровня С в ЕГЭ;</w:t>
      </w:r>
    </w:p>
    <w:p w:rsidR="00ED0E99" w:rsidRPr="0087789F" w:rsidRDefault="00ED0E99" w:rsidP="00F0364D">
      <w:pPr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решение задач устно, иногда только составление плана решения;</w:t>
      </w:r>
    </w:p>
    <w:p w:rsidR="00ED0E99" w:rsidRPr="0087789F" w:rsidRDefault="00ED0E99" w:rsidP="00F0364D">
      <w:pPr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домашние сочинения “Как я решал задачу, но не решил” - это один из самых ценных для учителя видов работы. Следует отметить, что часто, начиная работу над этим заданием, ученик прекращал ее, так как понимал, как решить не поддавшуюся проблему;</w:t>
      </w:r>
    </w:p>
    <w:p w:rsidR="00ED0E99" w:rsidRPr="0087789F" w:rsidRDefault="00ED0E99" w:rsidP="00F0364D">
      <w:pPr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индивидуальные домашние задания, дифференцируемые по уровню сложности;</w:t>
      </w:r>
    </w:p>
    <w:p w:rsidR="00ED0E99" w:rsidRPr="0087789F" w:rsidRDefault="00ED0E99" w:rsidP="00F0364D">
      <w:pPr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работа над ошибками (в случае необходимости работа над ошибками, сделанными в работе над ошибками);</w:t>
      </w:r>
    </w:p>
    <w:p w:rsidR="00ED0E99" w:rsidRPr="0087789F" w:rsidRDefault="00ED0E99" w:rsidP="00F0364D">
      <w:pPr>
        <w:ind w:left="420"/>
        <w:jc w:val="both"/>
        <w:rPr>
          <w:rFonts w:cs="Times New Roman"/>
        </w:rPr>
      </w:pPr>
      <w:r w:rsidRPr="0087789F">
        <w:rPr>
          <w:rFonts w:cs="Times New Roman"/>
        </w:rPr>
        <w:t>анализ изученных методов решения, дискуссия по поводу наиболее рационального из них. Необходимо отметить, что рациональность, как и счастье, каждый понимает по-своему.</w:t>
      </w:r>
    </w:p>
    <w:p w:rsidR="00ED0E99" w:rsidRPr="0087789F" w:rsidRDefault="00ED0E99" w:rsidP="00F0364D">
      <w:pPr>
        <w:jc w:val="both"/>
        <w:rPr>
          <w:rFonts w:cs="Times New Roman"/>
        </w:rPr>
      </w:pPr>
      <w:r w:rsidRPr="0087789F">
        <w:rPr>
          <w:rFonts w:cs="Times New Roman"/>
        </w:rPr>
        <w:t>Контроль пройденного материала осуществляется в виде</w:t>
      </w:r>
    </w:p>
    <w:p w:rsidR="00ED0E99" w:rsidRPr="0087789F" w:rsidRDefault="00ED0E99" w:rsidP="00F0364D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самооценки на основе представленного учителем на доске решения задания;</w:t>
      </w:r>
    </w:p>
    <w:p w:rsidR="00ED0E99" w:rsidRPr="0087789F" w:rsidRDefault="00ED0E99" w:rsidP="00F0364D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зачетов, сдаваемых друг другу: учитель в этом случае является безмолвным наблюдателем работы опрашиваемого и опрашивающего;</w:t>
      </w:r>
    </w:p>
    <w:p w:rsidR="00ED0E99" w:rsidRPr="0087789F" w:rsidRDefault="00ED0E99" w:rsidP="00F0364D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решения упражнений-тестов с выбором ответов из предложенных;</w:t>
      </w:r>
    </w:p>
    <w:p w:rsidR="00ED0E99" w:rsidRPr="0087789F" w:rsidRDefault="00ED0E99" w:rsidP="00F0364D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письменных работ, имитирующих вступительные экзамены в различные вузы страны;</w:t>
      </w:r>
    </w:p>
    <w:p w:rsidR="00ED0E99" w:rsidRPr="0087789F" w:rsidRDefault="00ED0E99" w:rsidP="00F0364D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вариантов ЕГЭ и ОГЭ</w:t>
      </w:r>
    </w:p>
    <w:p w:rsidR="00ED0E99" w:rsidRPr="0087789F" w:rsidRDefault="00ED0E99" w:rsidP="00F0364D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контрольных письменных работ</w:t>
      </w:r>
    </w:p>
    <w:p w:rsidR="00ED0E99" w:rsidRPr="0087789F" w:rsidRDefault="00ED0E99" w:rsidP="00F0364D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7789F">
        <w:rPr>
          <w:rFonts w:cs="Times New Roman"/>
        </w:rPr>
        <w:t>анализа работ и работ над ошибками.</w:t>
      </w:r>
    </w:p>
    <w:p w:rsidR="00ED0E99" w:rsidRPr="0087789F" w:rsidRDefault="00ED0E99" w:rsidP="00F0364D">
      <w:pPr>
        <w:widowControl/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</w:p>
    <w:p w:rsidR="00095229" w:rsidRPr="0087789F" w:rsidRDefault="00ED0E99" w:rsidP="00F0364D">
      <w:pPr>
        <w:pStyle w:val="180"/>
        <w:shd w:val="clear" w:color="auto" w:fill="auto"/>
        <w:spacing w:before="0" w:line="240" w:lineRule="auto"/>
        <w:ind w:left="1436" w:firstLine="688"/>
        <w:jc w:val="center"/>
        <w:rPr>
          <w:sz w:val="24"/>
          <w:szCs w:val="24"/>
        </w:rPr>
      </w:pPr>
      <w:r w:rsidRPr="0087789F">
        <w:rPr>
          <w:b/>
          <w:sz w:val="24"/>
          <w:szCs w:val="24"/>
        </w:rPr>
        <w:t>Ожидаемые результаты в конце класса.</w:t>
      </w:r>
    </w:p>
    <w:p w:rsidR="00095229" w:rsidRPr="0087789F" w:rsidRDefault="00095229" w:rsidP="00F0364D">
      <w:pPr>
        <w:pStyle w:val="180"/>
        <w:shd w:val="clear" w:color="auto" w:fill="auto"/>
        <w:spacing w:before="0" w:line="240" w:lineRule="auto"/>
        <w:ind w:left="20" w:firstLine="340"/>
        <w:rPr>
          <w:sz w:val="24"/>
          <w:szCs w:val="24"/>
        </w:rPr>
      </w:pPr>
      <w:r w:rsidRPr="0087789F">
        <w:rPr>
          <w:sz w:val="24"/>
          <w:szCs w:val="24"/>
        </w:rPr>
        <w:t xml:space="preserve">Изучение математики в средней  школе дает возможность обучающимся достичь следующих результатов развития: </w:t>
      </w:r>
    </w:p>
    <w:p w:rsidR="00095229" w:rsidRPr="0087789F" w:rsidRDefault="00095229" w:rsidP="00F0364D">
      <w:pPr>
        <w:pStyle w:val="180"/>
        <w:shd w:val="clear" w:color="auto" w:fill="auto"/>
        <w:spacing w:before="0" w:line="240" w:lineRule="auto"/>
        <w:ind w:left="20" w:firstLine="340"/>
        <w:rPr>
          <w:rStyle w:val="181"/>
          <w:b/>
          <w:sz w:val="24"/>
          <w:szCs w:val="24"/>
        </w:rPr>
      </w:pPr>
      <w:r w:rsidRPr="0087789F">
        <w:rPr>
          <w:rStyle w:val="181"/>
          <w:b/>
          <w:sz w:val="24"/>
          <w:szCs w:val="24"/>
        </w:rPr>
        <w:t>в личностном направлении:</w:t>
      </w:r>
    </w:p>
    <w:p w:rsidR="00095229" w:rsidRPr="0087789F" w:rsidRDefault="00095229" w:rsidP="00F0364D">
      <w:pPr>
        <w:pStyle w:val="180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87789F">
        <w:rPr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практики;</w:t>
      </w:r>
    </w:p>
    <w:p w:rsidR="00095229" w:rsidRPr="0087789F" w:rsidRDefault="00095229" w:rsidP="00F0364D">
      <w:pPr>
        <w:pStyle w:val="180"/>
        <w:numPr>
          <w:ilvl w:val="0"/>
          <w:numId w:val="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87789F">
        <w:rPr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095229" w:rsidRPr="0087789F" w:rsidRDefault="00095229" w:rsidP="00F0364D">
      <w:pPr>
        <w:pStyle w:val="180"/>
        <w:numPr>
          <w:ilvl w:val="0"/>
          <w:numId w:val="5"/>
        </w:numPr>
        <w:shd w:val="clear" w:color="auto" w:fill="auto"/>
        <w:tabs>
          <w:tab w:val="left" w:pos="842"/>
        </w:tabs>
        <w:spacing w:before="0" w:line="240" w:lineRule="auto"/>
        <w:ind w:right="20"/>
        <w:rPr>
          <w:sz w:val="24"/>
          <w:szCs w:val="24"/>
        </w:rPr>
      </w:pPr>
      <w:r w:rsidRPr="0087789F">
        <w:rPr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095229" w:rsidRPr="0087789F" w:rsidRDefault="00095229" w:rsidP="00F0364D">
      <w:pPr>
        <w:pStyle w:val="180"/>
        <w:numPr>
          <w:ilvl w:val="0"/>
          <w:numId w:val="5"/>
        </w:numPr>
        <w:shd w:val="clear" w:color="auto" w:fill="auto"/>
        <w:tabs>
          <w:tab w:val="left" w:pos="833"/>
        </w:tabs>
        <w:spacing w:before="0" w:line="240" w:lineRule="auto"/>
        <w:ind w:right="20"/>
        <w:rPr>
          <w:sz w:val="24"/>
          <w:szCs w:val="24"/>
        </w:rPr>
      </w:pPr>
      <w:r w:rsidRPr="0087789F">
        <w:rPr>
          <w:sz w:val="24"/>
          <w:szCs w:val="24"/>
        </w:rPr>
        <w:t>представление о математической науке как сфере чело</w:t>
      </w:r>
      <w:r w:rsidRPr="0087789F">
        <w:rPr>
          <w:sz w:val="24"/>
          <w:szCs w:val="24"/>
        </w:rPr>
        <w:softHyphen/>
        <w:t>веческой деятельности, об этапах ее развития, о ее значимо</w:t>
      </w:r>
      <w:r w:rsidRPr="0087789F">
        <w:rPr>
          <w:sz w:val="24"/>
          <w:szCs w:val="24"/>
        </w:rPr>
        <w:softHyphen/>
        <w:t>сти для развития цивилизации;</w:t>
      </w:r>
    </w:p>
    <w:p w:rsidR="00095229" w:rsidRPr="0087789F" w:rsidRDefault="00095229" w:rsidP="00F0364D">
      <w:pPr>
        <w:pStyle w:val="180"/>
        <w:numPr>
          <w:ilvl w:val="0"/>
          <w:numId w:val="5"/>
        </w:numPr>
        <w:shd w:val="clear" w:color="auto" w:fill="auto"/>
        <w:tabs>
          <w:tab w:val="left" w:pos="842"/>
        </w:tabs>
        <w:spacing w:before="0" w:line="240" w:lineRule="auto"/>
        <w:ind w:right="20"/>
        <w:rPr>
          <w:sz w:val="24"/>
          <w:szCs w:val="24"/>
        </w:rPr>
      </w:pPr>
      <w:r w:rsidRPr="0087789F">
        <w:rPr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095229" w:rsidRPr="0087789F" w:rsidRDefault="00095229" w:rsidP="00F0364D">
      <w:pPr>
        <w:pStyle w:val="180"/>
        <w:numPr>
          <w:ilvl w:val="0"/>
          <w:numId w:val="5"/>
        </w:numPr>
        <w:shd w:val="clear" w:color="auto" w:fill="auto"/>
        <w:tabs>
          <w:tab w:val="left" w:pos="838"/>
        </w:tabs>
        <w:spacing w:before="0" w:line="240" w:lineRule="auto"/>
        <w:ind w:right="20"/>
        <w:rPr>
          <w:sz w:val="24"/>
          <w:szCs w:val="24"/>
        </w:rPr>
      </w:pPr>
      <w:r w:rsidRPr="0087789F">
        <w:rPr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095229" w:rsidRPr="0087789F" w:rsidRDefault="00095229" w:rsidP="00F0364D">
      <w:pPr>
        <w:pStyle w:val="180"/>
        <w:numPr>
          <w:ilvl w:val="0"/>
          <w:numId w:val="5"/>
        </w:numPr>
        <w:shd w:val="clear" w:color="auto" w:fill="auto"/>
        <w:tabs>
          <w:tab w:val="left" w:pos="828"/>
        </w:tabs>
        <w:spacing w:before="0" w:line="240" w:lineRule="auto"/>
        <w:ind w:right="20"/>
        <w:rPr>
          <w:sz w:val="24"/>
          <w:szCs w:val="24"/>
        </w:rPr>
      </w:pPr>
      <w:r w:rsidRPr="0087789F">
        <w:rPr>
          <w:sz w:val="24"/>
          <w:szCs w:val="24"/>
        </w:rPr>
        <w:t>способность к эмоциональному восприятию математи</w:t>
      </w:r>
      <w:r w:rsidRPr="0087789F">
        <w:rPr>
          <w:sz w:val="24"/>
          <w:szCs w:val="24"/>
        </w:rPr>
        <w:softHyphen/>
        <w:t>ческих объектов, задач, решений, рассуждений;</w:t>
      </w:r>
    </w:p>
    <w:p w:rsidR="00095229" w:rsidRPr="0087789F" w:rsidRDefault="00095229" w:rsidP="00F0364D">
      <w:pPr>
        <w:pStyle w:val="190"/>
        <w:shd w:val="clear" w:color="auto" w:fill="auto"/>
        <w:tabs>
          <w:tab w:val="left" w:pos="868"/>
        </w:tabs>
        <w:spacing w:line="240" w:lineRule="auto"/>
        <w:ind w:left="180" w:firstLine="0"/>
        <w:rPr>
          <w:sz w:val="24"/>
          <w:szCs w:val="24"/>
        </w:rPr>
      </w:pPr>
      <w:r w:rsidRPr="0087789F">
        <w:rPr>
          <w:b/>
          <w:i/>
          <w:sz w:val="24"/>
          <w:szCs w:val="24"/>
        </w:rPr>
        <w:t xml:space="preserve">   в метапредметном направлении</w:t>
      </w:r>
      <w:r w:rsidRPr="0087789F">
        <w:rPr>
          <w:sz w:val="24"/>
          <w:szCs w:val="24"/>
        </w:rPr>
        <w:t>:</w:t>
      </w:r>
    </w:p>
    <w:p w:rsidR="00095229" w:rsidRPr="0087789F" w:rsidRDefault="00095229" w:rsidP="00F0364D">
      <w:pPr>
        <w:pStyle w:val="180"/>
        <w:numPr>
          <w:ilvl w:val="0"/>
          <w:numId w:val="6"/>
        </w:numPr>
        <w:shd w:val="clear" w:color="auto" w:fill="auto"/>
        <w:tabs>
          <w:tab w:val="left" w:pos="842"/>
        </w:tabs>
        <w:spacing w:before="0" w:line="240" w:lineRule="auto"/>
        <w:ind w:left="851" w:right="20" w:hanging="425"/>
        <w:rPr>
          <w:sz w:val="24"/>
          <w:szCs w:val="24"/>
        </w:rPr>
      </w:pPr>
      <w:r w:rsidRPr="0087789F">
        <w:rPr>
          <w:sz w:val="24"/>
          <w:szCs w:val="24"/>
        </w:rPr>
        <w:t>представления об идеях и о методах математики как универсальном языке науки и техники, сред</w:t>
      </w:r>
      <w:r w:rsidRPr="0087789F">
        <w:rPr>
          <w:sz w:val="24"/>
          <w:szCs w:val="24"/>
        </w:rPr>
        <w:softHyphen/>
        <w:t>стве моделирования явлений и процессов;</w:t>
      </w:r>
    </w:p>
    <w:p w:rsidR="00095229" w:rsidRPr="0087789F" w:rsidRDefault="00095229" w:rsidP="00F0364D">
      <w:pPr>
        <w:pStyle w:val="180"/>
        <w:numPr>
          <w:ilvl w:val="0"/>
          <w:numId w:val="6"/>
        </w:numPr>
        <w:shd w:val="clear" w:color="auto" w:fill="auto"/>
        <w:tabs>
          <w:tab w:val="left" w:pos="828"/>
        </w:tabs>
        <w:spacing w:before="0" w:line="240" w:lineRule="auto"/>
        <w:ind w:left="851" w:right="20" w:hanging="425"/>
        <w:rPr>
          <w:sz w:val="24"/>
          <w:szCs w:val="24"/>
        </w:rPr>
      </w:pPr>
      <w:r w:rsidRPr="0087789F">
        <w:rPr>
          <w:sz w:val="24"/>
          <w:szCs w:val="24"/>
        </w:rPr>
        <w:t>умение видеть математическую задачу в контексте проб</w:t>
      </w:r>
      <w:r w:rsidRPr="0087789F">
        <w:rPr>
          <w:sz w:val="24"/>
          <w:szCs w:val="24"/>
        </w:rPr>
        <w:softHyphen/>
        <w:t>лемной ситуации в других дисциплинах, в окружающей жизни;</w:t>
      </w:r>
    </w:p>
    <w:p w:rsidR="00095229" w:rsidRPr="0087789F" w:rsidRDefault="00095229" w:rsidP="00F0364D">
      <w:pPr>
        <w:pStyle w:val="180"/>
        <w:numPr>
          <w:ilvl w:val="0"/>
          <w:numId w:val="6"/>
        </w:numPr>
        <w:shd w:val="clear" w:color="auto" w:fill="auto"/>
        <w:tabs>
          <w:tab w:val="left" w:pos="828"/>
        </w:tabs>
        <w:spacing w:before="0" w:line="240" w:lineRule="auto"/>
        <w:ind w:left="851" w:right="20" w:hanging="425"/>
        <w:rPr>
          <w:sz w:val="24"/>
          <w:szCs w:val="24"/>
        </w:rPr>
      </w:pPr>
      <w:r w:rsidRPr="0087789F">
        <w:rPr>
          <w:sz w:val="24"/>
          <w:szCs w:val="24"/>
        </w:rPr>
        <w:t>умение находить в различных источниках информацию, необходимую для решения математических проблем, представ</w:t>
      </w:r>
      <w:r w:rsidRPr="0087789F">
        <w:rPr>
          <w:sz w:val="24"/>
          <w:szCs w:val="24"/>
        </w:rPr>
        <w:softHyphen/>
        <w:t>лять ее в понятной форме, принимать решение в условиях не</w:t>
      </w:r>
      <w:r w:rsidRPr="0087789F">
        <w:rPr>
          <w:sz w:val="24"/>
          <w:szCs w:val="24"/>
        </w:rPr>
        <w:softHyphen/>
        <w:t>полной и избыточной, точной и вероятностной информации;</w:t>
      </w:r>
    </w:p>
    <w:p w:rsidR="00095229" w:rsidRPr="0087789F" w:rsidRDefault="00095229" w:rsidP="00F0364D">
      <w:pPr>
        <w:pStyle w:val="180"/>
        <w:numPr>
          <w:ilvl w:val="0"/>
          <w:numId w:val="6"/>
        </w:numPr>
        <w:shd w:val="clear" w:color="auto" w:fill="auto"/>
        <w:tabs>
          <w:tab w:val="left" w:pos="833"/>
        </w:tabs>
        <w:spacing w:before="0" w:line="240" w:lineRule="auto"/>
        <w:ind w:left="851" w:right="20" w:hanging="425"/>
        <w:rPr>
          <w:sz w:val="24"/>
          <w:szCs w:val="24"/>
        </w:rPr>
      </w:pPr>
      <w:r w:rsidRPr="0087789F">
        <w:rPr>
          <w:sz w:val="24"/>
          <w:szCs w:val="24"/>
        </w:rPr>
        <w:t>умение понимать и использовать математические сред</w:t>
      </w:r>
      <w:r w:rsidRPr="0087789F">
        <w:rPr>
          <w:sz w:val="24"/>
          <w:szCs w:val="24"/>
        </w:rPr>
        <w:softHyphen/>
        <w:t>ства наглядности (графики, диаграммы, таблицы, схемы и др.) для иллюстрации, интерпретации, аргументации;</w:t>
      </w:r>
    </w:p>
    <w:p w:rsidR="00095229" w:rsidRPr="0087789F" w:rsidRDefault="00095229" w:rsidP="00F0364D">
      <w:pPr>
        <w:pStyle w:val="180"/>
        <w:numPr>
          <w:ilvl w:val="0"/>
          <w:numId w:val="6"/>
        </w:numPr>
        <w:shd w:val="clear" w:color="auto" w:fill="auto"/>
        <w:tabs>
          <w:tab w:val="left" w:pos="838"/>
        </w:tabs>
        <w:spacing w:before="0" w:line="240" w:lineRule="auto"/>
        <w:ind w:left="851" w:right="20" w:hanging="425"/>
        <w:rPr>
          <w:sz w:val="24"/>
          <w:szCs w:val="24"/>
        </w:rPr>
      </w:pPr>
      <w:r w:rsidRPr="0087789F">
        <w:rPr>
          <w:sz w:val="24"/>
          <w:szCs w:val="24"/>
        </w:rPr>
        <w:lastRenderedPageBreak/>
        <w:t>умение выдвигать гипотезы при решении учебных за</w:t>
      </w:r>
      <w:r w:rsidRPr="0087789F">
        <w:rPr>
          <w:sz w:val="24"/>
          <w:szCs w:val="24"/>
        </w:rPr>
        <w:softHyphen/>
        <w:t>дач, понимать необходимость их проверки;</w:t>
      </w:r>
    </w:p>
    <w:p w:rsidR="00095229" w:rsidRPr="0087789F" w:rsidRDefault="00095229" w:rsidP="00F0364D">
      <w:pPr>
        <w:pStyle w:val="180"/>
        <w:numPr>
          <w:ilvl w:val="0"/>
          <w:numId w:val="6"/>
        </w:numPr>
        <w:shd w:val="clear" w:color="auto" w:fill="auto"/>
        <w:spacing w:before="0" w:line="240" w:lineRule="auto"/>
        <w:ind w:left="851" w:right="20" w:hanging="425"/>
        <w:rPr>
          <w:sz w:val="24"/>
          <w:szCs w:val="24"/>
        </w:rPr>
      </w:pPr>
      <w:r w:rsidRPr="0087789F">
        <w:rPr>
          <w:sz w:val="24"/>
          <w:szCs w:val="24"/>
        </w:rPr>
        <w:t>умение применять индуктивные и дедуктивные спосо</w:t>
      </w:r>
      <w:r w:rsidRPr="0087789F">
        <w:rPr>
          <w:sz w:val="24"/>
          <w:szCs w:val="24"/>
        </w:rPr>
        <w:softHyphen/>
        <w:t>бы рассуждений, видеть различные стратегии решения задач;</w:t>
      </w:r>
    </w:p>
    <w:p w:rsidR="00095229" w:rsidRPr="0087789F" w:rsidRDefault="00095229" w:rsidP="00F0364D">
      <w:pPr>
        <w:pStyle w:val="180"/>
        <w:numPr>
          <w:ilvl w:val="0"/>
          <w:numId w:val="6"/>
        </w:numPr>
        <w:shd w:val="clear" w:color="auto" w:fill="auto"/>
        <w:tabs>
          <w:tab w:val="left" w:pos="833"/>
        </w:tabs>
        <w:spacing w:before="0" w:line="240" w:lineRule="auto"/>
        <w:ind w:left="851" w:right="20" w:hanging="425"/>
        <w:rPr>
          <w:sz w:val="24"/>
          <w:szCs w:val="24"/>
        </w:rPr>
      </w:pPr>
      <w:r w:rsidRPr="0087789F">
        <w:rPr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</w:t>
      </w:r>
      <w:r w:rsidRPr="0087789F">
        <w:rPr>
          <w:sz w:val="24"/>
          <w:szCs w:val="24"/>
        </w:rPr>
        <w:softHyphen/>
        <w:t>ритмом;</w:t>
      </w:r>
    </w:p>
    <w:p w:rsidR="00095229" w:rsidRPr="0087789F" w:rsidRDefault="00095229" w:rsidP="00F0364D">
      <w:pPr>
        <w:pStyle w:val="180"/>
        <w:numPr>
          <w:ilvl w:val="0"/>
          <w:numId w:val="6"/>
        </w:numPr>
        <w:shd w:val="clear" w:color="auto" w:fill="auto"/>
        <w:tabs>
          <w:tab w:val="left" w:pos="842"/>
        </w:tabs>
        <w:spacing w:before="0" w:line="240" w:lineRule="auto"/>
        <w:ind w:left="851" w:right="20" w:hanging="425"/>
        <w:rPr>
          <w:sz w:val="24"/>
          <w:szCs w:val="24"/>
        </w:rPr>
      </w:pPr>
      <w:r w:rsidRPr="0087789F">
        <w:rPr>
          <w:sz w:val="24"/>
          <w:szCs w:val="24"/>
        </w:rPr>
        <w:t>умение самостоятельно ставить цели, выбирать и созда</w:t>
      </w:r>
      <w:r w:rsidRPr="0087789F">
        <w:rPr>
          <w:sz w:val="24"/>
          <w:szCs w:val="24"/>
        </w:rPr>
        <w:softHyphen/>
        <w:t>вать алгоритмы для решения учебных математических проб</w:t>
      </w:r>
      <w:r w:rsidRPr="0087789F">
        <w:rPr>
          <w:sz w:val="24"/>
          <w:szCs w:val="24"/>
        </w:rPr>
        <w:softHyphen/>
        <w:t>лем;</w:t>
      </w:r>
    </w:p>
    <w:p w:rsidR="00095229" w:rsidRPr="0087789F" w:rsidRDefault="00095229" w:rsidP="00F0364D">
      <w:pPr>
        <w:pStyle w:val="180"/>
        <w:numPr>
          <w:ilvl w:val="0"/>
          <w:numId w:val="6"/>
        </w:numPr>
        <w:shd w:val="clear" w:color="auto" w:fill="auto"/>
        <w:tabs>
          <w:tab w:val="left" w:pos="814"/>
        </w:tabs>
        <w:spacing w:before="0" w:line="240" w:lineRule="auto"/>
        <w:ind w:left="851" w:right="20" w:hanging="425"/>
        <w:rPr>
          <w:sz w:val="24"/>
          <w:szCs w:val="24"/>
        </w:rPr>
      </w:pPr>
      <w:r w:rsidRPr="0087789F">
        <w:rPr>
          <w:sz w:val="24"/>
          <w:szCs w:val="24"/>
        </w:rPr>
        <w:t>умение планировать и осуществлять деятельность, на</w:t>
      </w:r>
      <w:r w:rsidRPr="0087789F">
        <w:rPr>
          <w:sz w:val="24"/>
          <w:szCs w:val="24"/>
        </w:rPr>
        <w:softHyphen/>
        <w:t>правленную на решение задач исследовательского характера;</w:t>
      </w:r>
    </w:p>
    <w:p w:rsidR="00095229" w:rsidRPr="0087789F" w:rsidRDefault="00095229" w:rsidP="00F0364D">
      <w:pPr>
        <w:pStyle w:val="180"/>
        <w:numPr>
          <w:ilvl w:val="0"/>
          <w:numId w:val="6"/>
        </w:numPr>
        <w:shd w:val="clear" w:color="auto" w:fill="auto"/>
        <w:tabs>
          <w:tab w:val="left" w:pos="814"/>
        </w:tabs>
        <w:spacing w:before="0" w:line="240" w:lineRule="auto"/>
        <w:ind w:left="851" w:right="20" w:hanging="425"/>
        <w:rPr>
          <w:sz w:val="24"/>
          <w:szCs w:val="24"/>
        </w:rPr>
      </w:pPr>
      <w:r w:rsidRPr="0087789F">
        <w:rPr>
          <w:sz w:val="24"/>
          <w:szCs w:val="24"/>
        </w:rPr>
        <w:t>сформированность учебной  и общепользовательской           компетентности в области использования информационно-коммуникационных технологий;</w:t>
      </w:r>
    </w:p>
    <w:p w:rsidR="00095229" w:rsidRPr="0087789F" w:rsidRDefault="00095229" w:rsidP="00F0364D">
      <w:pPr>
        <w:pStyle w:val="190"/>
        <w:shd w:val="clear" w:color="auto" w:fill="auto"/>
        <w:tabs>
          <w:tab w:val="left" w:pos="858"/>
        </w:tabs>
        <w:spacing w:line="240" w:lineRule="auto"/>
        <w:ind w:left="180" w:firstLine="0"/>
        <w:rPr>
          <w:b/>
          <w:i/>
          <w:sz w:val="24"/>
          <w:szCs w:val="24"/>
        </w:rPr>
      </w:pPr>
      <w:r w:rsidRPr="0087789F">
        <w:rPr>
          <w:b/>
          <w:i/>
          <w:sz w:val="24"/>
          <w:szCs w:val="24"/>
        </w:rPr>
        <w:t>в предметном направлении:</w:t>
      </w:r>
    </w:p>
    <w:p w:rsidR="00095229" w:rsidRPr="0087789F" w:rsidRDefault="00095229" w:rsidP="00F0364D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1185" w:right="-1" w:hanging="357"/>
        <w:rPr>
          <w:sz w:val="24"/>
          <w:szCs w:val="24"/>
        </w:rPr>
      </w:pPr>
      <w:r w:rsidRPr="0087789F">
        <w:rPr>
          <w:sz w:val="24"/>
          <w:szCs w:val="24"/>
        </w:rPr>
        <w:t>овладение математическими знаниями и умениями, не</w:t>
      </w:r>
      <w:r w:rsidRPr="0087789F">
        <w:rPr>
          <w:sz w:val="24"/>
          <w:szCs w:val="24"/>
        </w:rPr>
        <w:softHyphen/>
        <w:t>обходимыми для продолжения образования, изучения смеж</w:t>
      </w:r>
      <w:r w:rsidRPr="0087789F">
        <w:rPr>
          <w:sz w:val="24"/>
          <w:szCs w:val="24"/>
        </w:rPr>
        <w:softHyphen/>
        <w:t>ных дисциплин, применения в повседневной жизни;</w:t>
      </w:r>
    </w:p>
    <w:p w:rsidR="00095229" w:rsidRPr="0087789F" w:rsidRDefault="00095229" w:rsidP="00F0364D">
      <w:pPr>
        <w:pStyle w:val="180"/>
        <w:numPr>
          <w:ilvl w:val="0"/>
          <w:numId w:val="3"/>
        </w:numPr>
        <w:shd w:val="clear" w:color="auto" w:fill="auto"/>
        <w:spacing w:before="0" w:line="240" w:lineRule="auto"/>
        <w:ind w:left="1185" w:right="-1" w:hanging="357"/>
        <w:rPr>
          <w:sz w:val="24"/>
          <w:szCs w:val="24"/>
        </w:rPr>
      </w:pPr>
      <w:r w:rsidRPr="0087789F">
        <w:rPr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</w:t>
      </w:r>
      <w:r w:rsidRPr="0087789F">
        <w:rPr>
          <w:sz w:val="24"/>
          <w:szCs w:val="24"/>
        </w:rPr>
        <w:softHyphen/>
        <w:t>матической деятельности</w:t>
      </w:r>
    </w:p>
    <w:p w:rsidR="00095229" w:rsidRPr="0087789F" w:rsidRDefault="00095229" w:rsidP="00F0364D">
      <w:pPr>
        <w:pStyle w:val="180"/>
        <w:shd w:val="clear" w:color="auto" w:fill="auto"/>
        <w:spacing w:before="0"/>
        <w:ind w:left="20" w:right="200" w:firstLine="340"/>
        <w:rPr>
          <w:b/>
          <w:sz w:val="24"/>
          <w:szCs w:val="24"/>
        </w:rPr>
      </w:pPr>
    </w:p>
    <w:p w:rsidR="00ED0E99" w:rsidRPr="0087789F" w:rsidRDefault="00ED0E99" w:rsidP="00F0364D">
      <w:pPr>
        <w:jc w:val="both"/>
        <w:rPr>
          <w:rFonts w:eastAsia="Times New Roman" w:cs="Times New Roman"/>
          <w:color w:val="000000"/>
        </w:rPr>
      </w:pPr>
    </w:p>
    <w:p w:rsidR="00A40602" w:rsidRPr="0087789F" w:rsidRDefault="00CC659A" w:rsidP="00BE78C7">
      <w:pPr>
        <w:pStyle w:val="180"/>
        <w:shd w:val="clear" w:color="auto" w:fill="auto"/>
        <w:spacing w:before="0"/>
        <w:ind w:left="20" w:right="200" w:firstLine="340"/>
        <w:jc w:val="center"/>
        <w:rPr>
          <w:b/>
          <w:sz w:val="24"/>
          <w:szCs w:val="24"/>
        </w:rPr>
      </w:pPr>
      <w:r w:rsidRPr="0087789F">
        <w:rPr>
          <w:b/>
          <w:sz w:val="24"/>
          <w:szCs w:val="24"/>
        </w:rPr>
        <w:t>Требования к результатам обуче</w:t>
      </w:r>
      <w:r w:rsidR="00BE78C7">
        <w:rPr>
          <w:b/>
          <w:sz w:val="24"/>
          <w:szCs w:val="24"/>
        </w:rPr>
        <w:t>ния и освоению содержания курса</w:t>
      </w:r>
    </w:p>
    <w:p w:rsidR="00095229" w:rsidRPr="0087789F" w:rsidRDefault="00095229" w:rsidP="00F0364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В результате изучения геометрии в старшей школе  на базовом уровне ученик должен </w:t>
      </w:r>
      <w:r w:rsidRPr="0087789F">
        <w:rPr>
          <w:rFonts w:eastAsia="Times New Roman" w:cs="Times New Roman"/>
          <w:b/>
          <w:bCs/>
          <w:i/>
          <w:iCs/>
          <w:color w:val="000000"/>
          <w:kern w:val="0"/>
        </w:rPr>
        <w:t>знать/понимать</w:t>
      </w:r>
      <w:r w:rsidRPr="0087789F">
        <w:rPr>
          <w:rFonts w:eastAsia="Times New Roman" w:cs="Times New Roman"/>
          <w:color w:val="000000"/>
          <w:kern w:val="0"/>
        </w:rPr>
        <w:t>:</w:t>
      </w:r>
    </w:p>
    <w:p w:rsidR="00095229" w:rsidRPr="0087789F" w:rsidRDefault="00095229" w:rsidP="00F0364D">
      <w:pPr>
        <w:widowControl/>
        <w:numPr>
          <w:ilvl w:val="0"/>
          <w:numId w:val="18"/>
        </w:numPr>
        <w:shd w:val="clear" w:color="auto" w:fill="FFFFFF"/>
        <w:suppressAutoHyphens w:val="0"/>
        <w:autoSpaceDN/>
        <w:ind w:left="0" w:firstLine="90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95229" w:rsidRPr="0087789F" w:rsidRDefault="00095229" w:rsidP="00F0364D">
      <w:pPr>
        <w:widowControl/>
        <w:numPr>
          <w:ilvl w:val="0"/>
          <w:numId w:val="18"/>
        </w:numPr>
        <w:shd w:val="clear" w:color="auto" w:fill="FFFFFF"/>
        <w:suppressAutoHyphens w:val="0"/>
        <w:autoSpaceDN/>
        <w:ind w:left="0" w:firstLine="90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значение практики  и теоретических вопросов, возникающих в самой математике для формирования и развития математической науки;  возникновения и развития геометрии;</w:t>
      </w:r>
    </w:p>
    <w:p w:rsidR="00095229" w:rsidRPr="0087789F" w:rsidRDefault="00095229" w:rsidP="00F0364D">
      <w:pPr>
        <w:widowControl/>
        <w:numPr>
          <w:ilvl w:val="0"/>
          <w:numId w:val="18"/>
        </w:numPr>
        <w:shd w:val="clear" w:color="auto" w:fill="FFFFFF"/>
        <w:suppressAutoHyphens w:val="0"/>
        <w:autoSpaceDN/>
        <w:ind w:left="0" w:firstLine="90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095229" w:rsidRPr="0087789F" w:rsidRDefault="00095229" w:rsidP="00F0364D">
      <w:pPr>
        <w:widowControl/>
        <w:numPr>
          <w:ilvl w:val="0"/>
          <w:numId w:val="18"/>
        </w:numPr>
        <w:shd w:val="clear" w:color="auto" w:fill="FFFFFF"/>
        <w:suppressAutoHyphens w:val="0"/>
        <w:autoSpaceDN/>
        <w:ind w:left="0" w:firstLine="90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вероятностный характер различных процессов окружающего мира;</w:t>
      </w:r>
    </w:p>
    <w:p w:rsidR="00095229" w:rsidRPr="0087789F" w:rsidRDefault="00095229" w:rsidP="00F0364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Учащиеся должны </w:t>
      </w:r>
      <w:r w:rsidRPr="0087789F">
        <w:rPr>
          <w:rFonts w:eastAsia="Times New Roman" w:cs="Times New Roman"/>
          <w:b/>
          <w:bCs/>
          <w:i/>
          <w:iCs/>
          <w:color w:val="000000"/>
          <w:kern w:val="0"/>
        </w:rPr>
        <w:t>уметь</w:t>
      </w:r>
      <w:r w:rsidRPr="0087789F">
        <w:rPr>
          <w:rFonts w:eastAsia="Times New Roman" w:cs="Times New Roman"/>
          <w:color w:val="000000"/>
          <w:kern w:val="0"/>
        </w:rPr>
        <w:t>:</w:t>
      </w:r>
    </w:p>
    <w:p w:rsidR="00095229" w:rsidRPr="0087789F" w:rsidRDefault="00095229" w:rsidP="00F0364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bCs/>
          <w:iCs/>
          <w:color w:val="000000"/>
          <w:kern w:val="0"/>
        </w:rPr>
        <w:t>использовать приобретённые знания и умения в практической деятельности и повседневной жизни:</w:t>
      </w:r>
    </w:p>
    <w:p w:rsidR="00095229" w:rsidRPr="0087789F" w:rsidRDefault="00095229" w:rsidP="00F0364D">
      <w:pPr>
        <w:widowControl/>
        <w:numPr>
          <w:ilvl w:val="0"/>
          <w:numId w:val="19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</w:t>
      </w:r>
    </w:p>
    <w:p w:rsidR="00095229" w:rsidRPr="0087789F" w:rsidRDefault="00095229" w:rsidP="00F0364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построения и исследования математических моделей для описания и решения прикладных задач, задач из смежных дисциплин;</w:t>
      </w:r>
    </w:p>
    <w:p w:rsidR="00095229" w:rsidRPr="0087789F" w:rsidRDefault="00095229" w:rsidP="00F0364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выполнения и самостоятельного составления алгоритмических предписаний и инструкций на математическом материале;</w:t>
      </w:r>
    </w:p>
    <w:p w:rsidR="00095229" w:rsidRPr="0087789F" w:rsidRDefault="00095229" w:rsidP="00F0364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выполнения расчетов практического характера;</w:t>
      </w:r>
    </w:p>
    <w:p w:rsidR="00095229" w:rsidRPr="0087789F" w:rsidRDefault="00095229" w:rsidP="00F0364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095229" w:rsidRPr="0087789F" w:rsidRDefault="00095229" w:rsidP="00F0364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095229" w:rsidRPr="0087789F" w:rsidRDefault="00095229" w:rsidP="00F0364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095229" w:rsidRPr="0087789F" w:rsidRDefault="00095229" w:rsidP="00F0364D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095229" w:rsidRPr="0087789F" w:rsidRDefault="00095229" w:rsidP="00F0364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        В результате изучения курса геометрии </w:t>
      </w:r>
      <w:r w:rsidRPr="0087789F">
        <w:rPr>
          <w:rFonts w:eastAsia="Times New Roman" w:cs="Times New Roman"/>
          <w:b/>
          <w:bCs/>
          <w:color w:val="000000"/>
          <w:kern w:val="0"/>
        </w:rPr>
        <w:t>учащиеся должны овладеть </w:t>
      </w:r>
      <w:r w:rsidRPr="0087789F">
        <w:rPr>
          <w:rFonts w:eastAsia="Times New Roman" w:cs="Times New Roman"/>
          <w:color w:val="000000"/>
          <w:kern w:val="0"/>
        </w:rPr>
        <w:t>следующими умениями, задающими уровень обязательной подготовки:</w:t>
      </w:r>
    </w:p>
    <w:p w:rsidR="00095229" w:rsidRPr="0087789F" w:rsidRDefault="00095229" w:rsidP="00F0364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изображать пространственные геометрические тела, указанные в условиях теорем и задач, и выделять неизвестные тела на чертежах и моделях;</w:t>
      </w:r>
    </w:p>
    <w:p w:rsidR="00095229" w:rsidRPr="0087789F" w:rsidRDefault="00095229" w:rsidP="00F0364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lastRenderedPageBreak/>
        <w:t>решать типичные задачи на вычисление и доказательство, опираясь на полученные теоретические сведения;</w:t>
      </w:r>
    </w:p>
    <w:p w:rsidR="00095229" w:rsidRPr="0087789F" w:rsidRDefault="00095229" w:rsidP="00F0364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проводить доказанные рассуждения в ходе решения типичных задач, используя теоретические сведения, полученные учащимися при изучении планиметрии и стереометрии;</w:t>
      </w:r>
    </w:p>
    <w:p w:rsidR="00095229" w:rsidRPr="0087789F" w:rsidRDefault="00095229" w:rsidP="00F0364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вычислять значения геометрических величин (длин, углов, площадей и объемов), применяя изученные в курсах планиметрии и стереометрии формулы и теоремы;</w:t>
      </w:r>
    </w:p>
    <w:p w:rsidR="00095229" w:rsidRPr="0087789F" w:rsidRDefault="00095229" w:rsidP="00F0364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применять аппарат алгебры, начал анализа и тригонометрии в ходе решения геометрических задач;</w:t>
      </w:r>
    </w:p>
    <w:p w:rsidR="00095229" w:rsidRPr="0087789F" w:rsidRDefault="00095229" w:rsidP="00F0364D">
      <w:pPr>
        <w:widowControl/>
        <w:numPr>
          <w:ilvl w:val="0"/>
          <w:numId w:val="21"/>
        </w:numPr>
        <w:shd w:val="clear" w:color="auto" w:fill="FFFFFF"/>
        <w:suppressAutoHyphens w:val="0"/>
        <w:autoSpaceDN/>
        <w:ind w:left="0"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87789F">
        <w:rPr>
          <w:rFonts w:eastAsia="Times New Roman" w:cs="Times New Roman"/>
          <w:color w:val="000000"/>
          <w:kern w:val="0"/>
        </w:rPr>
        <w:t>использовать векторы и координаты для решения несложных стандартных задач.</w:t>
      </w:r>
    </w:p>
    <w:p w:rsidR="00095229" w:rsidRPr="0087789F" w:rsidRDefault="00F0364D" w:rsidP="00F0364D">
      <w:pPr>
        <w:autoSpaceDE w:val="0"/>
        <w:adjustRightInd w:val="0"/>
        <w:jc w:val="both"/>
        <w:rPr>
          <w:rFonts w:eastAsia="Calibri" w:cs="Times New Roman"/>
        </w:rPr>
      </w:pPr>
      <w:r w:rsidRPr="00F0364D">
        <w:rPr>
          <w:rFonts w:eastAsia="Calibri" w:cs="Times New Roman"/>
        </w:rPr>
        <w:t xml:space="preserve"> </w:t>
      </w:r>
    </w:p>
    <w:p w:rsidR="00095229" w:rsidRPr="00BE78C7" w:rsidRDefault="00095229" w:rsidP="00BE78C7">
      <w:pPr>
        <w:pStyle w:val="a7"/>
        <w:keepNext/>
        <w:spacing w:after="0"/>
        <w:jc w:val="center"/>
        <w:outlineLvl w:val="1"/>
        <w:rPr>
          <w:rStyle w:val="a8"/>
          <w:rFonts w:ascii="Times New Roman" w:hAnsi="Times New Roman" w:cs="Times New Roman"/>
          <w:iCs/>
          <w:sz w:val="24"/>
          <w:szCs w:val="24"/>
        </w:rPr>
      </w:pPr>
      <w:r w:rsidRPr="0087789F">
        <w:rPr>
          <w:rFonts w:ascii="Times New Roman" w:hAnsi="Times New Roman" w:cs="Times New Roman"/>
          <w:b/>
          <w:bCs/>
          <w:iCs/>
          <w:sz w:val="24"/>
          <w:szCs w:val="24"/>
        </w:rPr>
        <w:t>Основное содержание геометрии в 11 классе.</w:t>
      </w:r>
    </w:p>
    <w:p w:rsidR="00095229" w:rsidRPr="0087789F" w:rsidRDefault="00095229" w:rsidP="00F0364D">
      <w:pPr>
        <w:pStyle w:val="a5"/>
        <w:jc w:val="both"/>
        <w:rPr>
          <w:rStyle w:val="ab"/>
          <w:rFonts w:cs="Times New Roman"/>
          <w:b/>
          <w:bCs/>
          <w:i w:val="0"/>
          <w:color w:val="000000"/>
        </w:rPr>
      </w:pPr>
      <w:r w:rsidRPr="0087789F">
        <w:rPr>
          <w:rStyle w:val="ab"/>
          <w:rFonts w:cs="Times New Roman"/>
          <w:b/>
          <w:bCs/>
          <w:i w:val="0"/>
          <w:color w:val="000000"/>
        </w:rPr>
        <w:t>Координаты и векторы (14 ч.)</w:t>
      </w:r>
    </w:p>
    <w:p w:rsidR="00095229" w:rsidRPr="0087789F" w:rsidRDefault="00095229" w:rsidP="00F0364D">
      <w:pPr>
        <w:pStyle w:val="a5"/>
        <w:jc w:val="both"/>
        <w:rPr>
          <w:rFonts w:cs="Times New Roman"/>
          <w:i/>
          <w:color w:val="000000"/>
        </w:rPr>
      </w:pPr>
      <w:r w:rsidRPr="0087789F">
        <w:rPr>
          <w:rFonts w:cs="Times New Roman"/>
          <w:color w:val="000000"/>
        </w:rPr>
        <w:t xml:space="preserve">Декартовы координаты в пространстве. Формула расстояния между двумя точками. Уравнения сферы </w:t>
      </w:r>
      <w:r w:rsidRPr="0087789F">
        <w:rPr>
          <w:rStyle w:val="ab"/>
          <w:rFonts w:cs="Times New Roman"/>
          <w:color w:val="000000"/>
        </w:rPr>
        <w:t xml:space="preserve">и </w:t>
      </w:r>
      <w:r w:rsidRPr="0087789F">
        <w:rPr>
          <w:rStyle w:val="ab"/>
          <w:rFonts w:cs="Times New Roman"/>
          <w:i w:val="0"/>
          <w:color w:val="000000"/>
        </w:rPr>
        <w:t>плоскости</w:t>
      </w:r>
      <w:r w:rsidRPr="0087789F">
        <w:rPr>
          <w:rFonts w:cs="Times New Roman"/>
          <w:i/>
          <w:color w:val="000000"/>
        </w:rPr>
        <w:t>.</w:t>
      </w:r>
      <w:r w:rsidRPr="0087789F">
        <w:rPr>
          <w:rFonts w:cs="Times New Roman"/>
          <w:color w:val="000000"/>
        </w:rPr>
        <w:t xml:space="preserve"> </w:t>
      </w:r>
      <w:r w:rsidRPr="0087789F">
        <w:rPr>
          <w:rStyle w:val="ab"/>
          <w:rFonts w:cs="Times New Roman"/>
          <w:i w:val="0"/>
          <w:color w:val="000000"/>
        </w:rPr>
        <w:t>Формула расстояния от точки до плоскости.</w:t>
      </w:r>
    </w:p>
    <w:p w:rsidR="00095229" w:rsidRPr="0087789F" w:rsidRDefault="00095229" w:rsidP="00F0364D">
      <w:pPr>
        <w:pStyle w:val="a5"/>
        <w:jc w:val="both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095229" w:rsidRPr="0087789F" w:rsidRDefault="00095229" w:rsidP="00F0364D">
      <w:pPr>
        <w:pStyle w:val="a9"/>
        <w:spacing w:before="0" w:beforeAutospacing="0" w:after="0" w:afterAutospacing="0"/>
        <w:jc w:val="both"/>
        <w:rPr>
          <w:b/>
        </w:rPr>
      </w:pPr>
      <w:r w:rsidRPr="0087789F">
        <w:rPr>
          <w:b/>
        </w:rPr>
        <w:t>Тела вращения и площади их поверхностей (14 ч.)</w:t>
      </w:r>
    </w:p>
    <w:p w:rsidR="00095229" w:rsidRPr="0087789F" w:rsidRDefault="00095229" w:rsidP="00F0364D">
      <w:pPr>
        <w:pStyle w:val="a9"/>
        <w:spacing w:before="0" w:beforeAutospacing="0" w:after="0" w:afterAutospacing="0"/>
        <w:ind w:firstLine="426"/>
        <w:jc w:val="both"/>
        <w:rPr>
          <w:iCs/>
        </w:rPr>
      </w:pPr>
      <w:r w:rsidRPr="0087789F">
        <w:t xml:space="preserve">Цилиндр и  конус. Усеченный конус. Основание, высота, боковая поверхность, образующая, развертка. </w:t>
      </w:r>
      <w:r w:rsidRPr="0087789F">
        <w:rPr>
          <w:iCs/>
        </w:rPr>
        <w:t>Осевые сечения и сечения параллельные основанию.</w:t>
      </w:r>
      <w:r w:rsidRPr="0087789F">
        <w:t xml:space="preserve"> Шар и сфера, их  сечения. </w:t>
      </w:r>
      <w:r w:rsidRPr="0087789F">
        <w:rPr>
          <w:color w:val="333333"/>
        </w:rPr>
        <w:t xml:space="preserve">Эллипс, гипербола, парабола как </w:t>
      </w:r>
      <w:r w:rsidRPr="0087789F">
        <w:t xml:space="preserve">сечения конуса. </w:t>
      </w:r>
      <w:r w:rsidRPr="0087789F">
        <w:rPr>
          <w:iCs/>
        </w:rPr>
        <w:t xml:space="preserve">Касательная плоскость к сфере. Сфера, вписанная в многогранник, сфера, описанная около многогранника. Цилиндрические и конические поверхности. </w:t>
      </w:r>
      <w:r w:rsidRPr="0087789F">
        <w:t>Формулы площади поверхностей цилиндра и конуса. Формула площади сферы.</w:t>
      </w:r>
    </w:p>
    <w:p w:rsidR="00095229" w:rsidRPr="0087789F" w:rsidRDefault="00095229" w:rsidP="00F0364D">
      <w:pPr>
        <w:pStyle w:val="a9"/>
        <w:spacing w:before="0" w:beforeAutospacing="0" w:after="0" w:afterAutospacing="0"/>
        <w:jc w:val="both"/>
      </w:pPr>
      <w:r w:rsidRPr="0087789F">
        <w:rPr>
          <w:b/>
        </w:rPr>
        <w:t>Объемы тел (22 ч.)</w:t>
      </w:r>
    </w:p>
    <w:p w:rsidR="00095229" w:rsidRPr="0087789F" w:rsidRDefault="00095229" w:rsidP="00F0364D">
      <w:pPr>
        <w:pStyle w:val="a9"/>
        <w:spacing w:before="0" w:beforeAutospacing="0" w:after="0" w:afterAutospacing="0"/>
        <w:ind w:firstLine="426"/>
        <w:jc w:val="both"/>
      </w:pPr>
      <w:r w:rsidRPr="0087789F">
        <w:rPr>
          <w:iCs/>
        </w:rPr>
        <w:t xml:space="preserve">Понятие об объеме тела. Отношение  объемов подобных тел. </w:t>
      </w:r>
      <w:r w:rsidRPr="0087789F">
        <w:t>Формулы объема куба, параллелепипеда, призмы, цилиндра. Формулы объема пирамиды и конуса. Формула объема шара.</w:t>
      </w:r>
    </w:p>
    <w:p w:rsidR="00095229" w:rsidRPr="0087789F" w:rsidRDefault="00095229" w:rsidP="00F0364D">
      <w:pPr>
        <w:pStyle w:val="a9"/>
        <w:spacing w:before="0" w:beforeAutospacing="0" w:after="0" w:afterAutospacing="0"/>
        <w:jc w:val="both"/>
        <w:rPr>
          <w:b/>
        </w:rPr>
      </w:pPr>
      <w:r w:rsidRPr="0087789F">
        <w:rPr>
          <w:b/>
        </w:rPr>
        <w:t>Повторение (18 ч.)</w:t>
      </w:r>
    </w:p>
    <w:p w:rsidR="00CC659A" w:rsidRDefault="00CC659A" w:rsidP="00BE78C7">
      <w:pPr>
        <w:jc w:val="both"/>
        <w:rPr>
          <w:rFonts w:cs="Times New Roman"/>
        </w:rPr>
      </w:pPr>
    </w:p>
    <w:p w:rsidR="00BE78C7" w:rsidRPr="0087789F" w:rsidRDefault="00BE78C7" w:rsidP="00BE78C7">
      <w:pPr>
        <w:jc w:val="both"/>
        <w:rPr>
          <w:rFonts w:cs="Times New Roman"/>
          <w:b/>
          <w:bCs/>
        </w:rPr>
      </w:pPr>
      <w:r w:rsidRPr="0087789F">
        <w:rPr>
          <w:rFonts w:cs="Times New Roman"/>
          <w:b/>
          <w:bCs/>
        </w:rPr>
        <w:t>Тематическое планирование</w:t>
      </w:r>
    </w:p>
    <w:p w:rsidR="00BE78C7" w:rsidRPr="0087789F" w:rsidRDefault="00BE78C7" w:rsidP="00BE78C7">
      <w:pPr>
        <w:jc w:val="both"/>
        <w:rPr>
          <w:rFonts w:cs="Times New Roman"/>
          <w:b/>
          <w:bCs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993"/>
        <w:gridCol w:w="5069"/>
        <w:gridCol w:w="1843"/>
        <w:gridCol w:w="2268"/>
      </w:tblGrid>
      <w:tr w:rsidR="00BE78C7" w:rsidRPr="0087789F" w:rsidTr="00AB226E">
        <w:tc>
          <w:tcPr>
            <w:tcW w:w="993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</w:p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№</w:t>
            </w:r>
          </w:p>
        </w:tc>
        <w:tc>
          <w:tcPr>
            <w:tcW w:w="5069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</w:p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Раздел программы</w:t>
            </w:r>
          </w:p>
        </w:tc>
        <w:tc>
          <w:tcPr>
            <w:tcW w:w="1843" w:type="dxa"/>
          </w:tcPr>
          <w:p w:rsidR="00BE78C7" w:rsidRPr="0087789F" w:rsidRDefault="00BE78C7" w:rsidP="00AB226E">
            <w:pPr>
              <w:pStyle w:val="TableContents"/>
              <w:spacing w:line="240" w:lineRule="exact"/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Количество</w:t>
            </w:r>
          </w:p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часов</w:t>
            </w:r>
          </w:p>
        </w:tc>
        <w:tc>
          <w:tcPr>
            <w:tcW w:w="2268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Количество контрольных работ</w:t>
            </w:r>
          </w:p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по разделу</w:t>
            </w:r>
          </w:p>
        </w:tc>
      </w:tr>
      <w:tr w:rsidR="00BE78C7" w:rsidRPr="0087789F" w:rsidTr="00AB226E">
        <w:tc>
          <w:tcPr>
            <w:tcW w:w="993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</w:t>
            </w:r>
          </w:p>
        </w:tc>
        <w:tc>
          <w:tcPr>
            <w:tcW w:w="5069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Метод координат в пространстве</w:t>
            </w:r>
          </w:p>
        </w:tc>
        <w:tc>
          <w:tcPr>
            <w:tcW w:w="1843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14</w:t>
            </w:r>
          </w:p>
        </w:tc>
        <w:tc>
          <w:tcPr>
            <w:tcW w:w="2268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</w:t>
            </w:r>
          </w:p>
        </w:tc>
      </w:tr>
      <w:tr w:rsidR="00BE78C7" w:rsidRPr="0087789F" w:rsidTr="00AB226E">
        <w:tc>
          <w:tcPr>
            <w:tcW w:w="993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</w:t>
            </w:r>
          </w:p>
        </w:tc>
        <w:tc>
          <w:tcPr>
            <w:tcW w:w="5069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Цилиндр. Конус. Шар.</w:t>
            </w:r>
          </w:p>
        </w:tc>
        <w:tc>
          <w:tcPr>
            <w:tcW w:w="1843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14</w:t>
            </w:r>
          </w:p>
        </w:tc>
        <w:tc>
          <w:tcPr>
            <w:tcW w:w="2268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</w:t>
            </w:r>
          </w:p>
        </w:tc>
      </w:tr>
      <w:tr w:rsidR="00BE78C7" w:rsidRPr="0087789F" w:rsidTr="00AB226E">
        <w:tc>
          <w:tcPr>
            <w:tcW w:w="993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</w:t>
            </w:r>
          </w:p>
        </w:tc>
        <w:tc>
          <w:tcPr>
            <w:tcW w:w="5069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Объемы тел</w:t>
            </w:r>
          </w:p>
        </w:tc>
        <w:tc>
          <w:tcPr>
            <w:tcW w:w="1843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22</w:t>
            </w:r>
          </w:p>
        </w:tc>
        <w:tc>
          <w:tcPr>
            <w:tcW w:w="2268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</w:t>
            </w:r>
          </w:p>
        </w:tc>
      </w:tr>
      <w:tr w:rsidR="00BE78C7" w:rsidRPr="0087789F" w:rsidTr="00AB226E">
        <w:tc>
          <w:tcPr>
            <w:tcW w:w="993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</w:t>
            </w:r>
          </w:p>
        </w:tc>
        <w:tc>
          <w:tcPr>
            <w:tcW w:w="5069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Повторение</w:t>
            </w:r>
          </w:p>
        </w:tc>
        <w:tc>
          <w:tcPr>
            <w:tcW w:w="1843" w:type="dxa"/>
          </w:tcPr>
          <w:p w:rsidR="00BE78C7" w:rsidRPr="0087789F" w:rsidRDefault="00BE78C7" w:rsidP="00BE78C7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</w:p>
        </w:tc>
        <w:tc>
          <w:tcPr>
            <w:tcW w:w="2268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</w:t>
            </w:r>
          </w:p>
        </w:tc>
      </w:tr>
      <w:tr w:rsidR="00BE78C7" w:rsidRPr="0087789F" w:rsidTr="00AB226E">
        <w:tc>
          <w:tcPr>
            <w:tcW w:w="993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</w:p>
        </w:tc>
        <w:tc>
          <w:tcPr>
            <w:tcW w:w="5069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Итого:</w:t>
            </w:r>
          </w:p>
        </w:tc>
        <w:tc>
          <w:tcPr>
            <w:tcW w:w="1843" w:type="dxa"/>
          </w:tcPr>
          <w:p w:rsidR="00BE78C7" w:rsidRPr="0087789F" w:rsidRDefault="00BE78C7" w:rsidP="00BE78C7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6</w:t>
            </w:r>
            <w:r>
              <w:rPr>
                <w:rFonts w:cs="Times New Roman"/>
                <w:b/>
              </w:rPr>
              <w:t>6</w:t>
            </w:r>
          </w:p>
        </w:tc>
        <w:tc>
          <w:tcPr>
            <w:tcW w:w="2268" w:type="dxa"/>
          </w:tcPr>
          <w:p w:rsidR="00BE78C7" w:rsidRPr="0087789F" w:rsidRDefault="00BE78C7" w:rsidP="00AB226E">
            <w:pPr>
              <w:jc w:val="both"/>
              <w:rPr>
                <w:rFonts w:cs="Times New Roman"/>
              </w:rPr>
            </w:pPr>
          </w:p>
        </w:tc>
      </w:tr>
    </w:tbl>
    <w:p w:rsidR="00BE78C7" w:rsidRPr="00BE78C7" w:rsidRDefault="00BE78C7" w:rsidP="00BE78C7">
      <w:pPr>
        <w:jc w:val="both"/>
        <w:rPr>
          <w:rFonts w:cs="Times New Roman"/>
        </w:rPr>
        <w:sectPr w:rsidR="00BE78C7" w:rsidRPr="00BE78C7" w:rsidSect="00F0364D">
          <w:footerReference w:type="default" r:id="rId8"/>
          <w:pgSz w:w="11906" w:h="16838"/>
          <w:pgMar w:top="709" w:right="566" w:bottom="993" w:left="1080" w:header="708" w:footer="708" w:gutter="0"/>
          <w:cols w:space="708"/>
          <w:docGrid w:linePitch="360"/>
        </w:sectPr>
      </w:pPr>
    </w:p>
    <w:p w:rsidR="00967081" w:rsidRPr="0087789F" w:rsidRDefault="00967081" w:rsidP="00F0364D">
      <w:pPr>
        <w:jc w:val="both"/>
        <w:rPr>
          <w:rFonts w:cs="Times New Roman"/>
        </w:rPr>
      </w:pPr>
    </w:p>
    <w:p w:rsidR="00967081" w:rsidRDefault="00967081" w:rsidP="00F0364D">
      <w:pPr>
        <w:jc w:val="both"/>
        <w:rPr>
          <w:rFonts w:cs="Times New Roman"/>
          <w:b/>
        </w:rPr>
      </w:pPr>
    </w:p>
    <w:p w:rsidR="009E74C0" w:rsidRPr="0087789F" w:rsidRDefault="009E74C0" w:rsidP="00F0364D">
      <w:pPr>
        <w:jc w:val="both"/>
        <w:rPr>
          <w:rFonts w:cs="Times New Roman"/>
          <w:b/>
        </w:rPr>
      </w:pPr>
    </w:p>
    <w:p w:rsidR="00E3466A" w:rsidRPr="0087789F" w:rsidRDefault="00E3466A" w:rsidP="00F0364D">
      <w:pPr>
        <w:pStyle w:val="ac"/>
        <w:spacing w:after="0"/>
        <w:ind w:left="-720"/>
        <w:jc w:val="both"/>
        <w:rPr>
          <w:rFonts w:cs="Times New Roman"/>
          <w:b/>
        </w:rPr>
      </w:pPr>
      <w:r w:rsidRPr="0087789F">
        <w:rPr>
          <w:rFonts w:cs="Times New Roman"/>
          <w:b/>
        </w:rPr>
        <w:t xml:space="preserve">                                                                                   Календарно-тематическое планирование по геометрии   </w:t>
      </w:r>
    </w:p>
    <w:p w:rsidR="00E3466A" w:rsidRPr="0087789F" w:rsidRDefault="00E3466A" w:rsidP="00F0364D">
      <w:pPr>
        <w:pStyle w:val="ac"/>
        <w:spacing w:after="0"/>
        <w:jc w:val="both"/>
        <w:rPr>
          <w:rFonts w:cs="Times New Roman"/>
          <w:b/>
        </w:rPr>
      </w:pPr>
      <w:r w:rsidRPr="0087789F">
        <w:rPr>
          <w:rFonts w:cs="Times New Roman"/>
          <w:b/>
        </w:rPr>
        <w:t xml:space="preserve">(по учебнику Л.С. Атанасян, В. Ф. Бутузов и др. Москва «Просвещение» от 2019 г. «Геометрия 10-11»-2 часа в неделю всего </w:t>
      </w:r>
      <w:r w:rsidR="00BE78C7">
        <w:rPr>
          <w:rFonts w:cs="Times New Roman"/>
          <w:b/>
        </w:rPr>
        <w:t>66</w:t>
      </w:r>
      <w:r w:rsidRPr="0087789F">
        <w:rPr>
          <w:rFonts w:cs="Times New Roman"/>
          <w:b/>
        </w:rPr>
        <w:t xml:space="preserve"> часов) </w:t>
      </w:r>
    </w:p>
    <w:p w:rsidR="00E3466A" w:rsidRPr="00BE78C7" w:rsidRDefault="00E3466A" w:rsidP="00BE78C7">
      <w:pPr>
        <w:pStyle w:val="ac"/>
        <w:spacing w:after="0"/>
        <w:jc w:val="both"/>
        <w:rPr>
          <w:rFonts w:cs="Times New Roman"/>
        </w:rPr>
      </w:pPr>
      <w:r w:rsidRPr="0087789F">
        <w:rPr>
          <w:rFonts w:cs="Times New Roman"/>
        </w:rPr>
        <w:t xml:space="preserve">                                                                                              </w:t>
      </w:r>
      <w:r w:rsidR="00BE78C7">
        <w:rPr>
          <w:rFonts w:cs="Times New Roman"/>
        </w:rPr>
        <w:t>11класс</w:t>
      </w:r>
    </w:p>
    <w:p w:rsidR="00967081" w:rsidRPr="0087789F" w:rsidRDefault="00967081" w:rsidP="00F0364D">
      <w:pPr>
        <w:jc w:val="both"/>
        <w:rPr>
          <w:rFonts w:cs="Times New Roman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549"/>
        <w:gridCol w:w="709"/>
        <w:gridCol w:w="879"/>
        <w:gridCol w:w="3941"/>
        <w:gridCol w:w="2863"/>
        <w:gridCol w:w="1559"/>
        <w:gridCol w:w="851"/>
        <w:gridCol w:w="708"/>
      </w:tblGrid>
      <w:tr w:rsidR="00FB44FF" w:rsidRPr="0087789F" w:rsidTr="009E74C0">
        <w:tc>
          <w:tcPr>
            <w:tcW w:w="563" w:type="dxa"/>
            <w:shd w:val="clear" w:color="auto" w:fill="92D050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  <w:shd w:val="clear" w:color="auto" w:fill="92D050"/>
            <w:vAlign w:val="center"/>
          </w:tcPr>
          <w:p w:rsidR="00FB44FF" w:rsidRPr="0087789F" w:rsidRDefault="00FB44FF" w:rsidP="00F0364D">
            <w:pPr>
              <w:keepNext/>
              <w:widowControl/>
              <w:suppressAutoHyphens w:val="0"/>
              <w:autoSpaceDE w:val="0"/>
              <w:jc w:val="both"/>
              <w:textAlignment w:val="auto"/>
              <w:outlineLvl w:val="7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 xml:space="preserve">XI  класс 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68</w:t>
            </w:r>
          </w:p>
        </w:tc>
        <w:tc>
          <w:tcPr>
            <w:tcW w:w="879" w:type="dxa"/>
            <w:shd w:val="clear" w:color="auto" w:fill="92D050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941" w:type="dxa"/>
            <w:shd w:val="clear" w:color="auto" w:fill="92D050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shd w:val="clear" w:color="auto" w:fill="92D050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92D050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851" w:type="dxa"/>
            <w:shd w:val="clear" w:color="auto" w:fill="92D050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  <w:shd w:val="clear" w:color="auto" w:fill="92D050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highlight w:val="yellow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b/>
                <w:color w:val="000000"/>
                <w:kern w:val="0"/>
              </w:rPr>
              <w:t>Метод координат в пространстве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14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94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02.09-25.10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Прямоугольная система координат в пространстве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</w:tc>
        <w:tc>
          <w:tcPr>
            <w:tcW w:w="3941" w:type="dxa"/>
            <w:vMerge w:val="restart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 xml:space="preserve">Объяснять и иллюстрировать 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понятие пространственной декартовой системы координат. 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 xml:space="preserve">Выводить и использовать 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формулы координат середины отрезка, расстояния между двумя точками  пространства., уравнение прямой в пространстве.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Вычислять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 длину, координаты вектора, скалярное произведение векторов. 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Находить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угол между векторами..  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Выполнять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проекты по темам использования  координатного метода при решении задач на вычисления и доказательства.    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  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Объяснять и формулировать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 понятия симметричных фигур в пространстве.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Строить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симметричные фигуры.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Выполнять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параллельный перенос фигур. 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Использовать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готовые компьютерные программы для поиска пути решения и иллюстрации решения задач.                                            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u w:val="single"/>
              </w:rPr>
            </w:pP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u w:val="single"/>
              </w:rPr>
            </w:pP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.</w:t>
            </w:r>
          </w:p>
        </w:tc>
        <w:tc>
          <w:tcPr>
            <w:tcW w:w="2863" w:type="dxa"/>
            <w:vMerge w:val="restart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lastRenderedPageBreak/>
              <w:t>Регулятивные:</w:t>
            </w:r>
            <w:r w:rsidRPr="0087789F">
              <w:rPr>
                <w:rFonts w:eastAsia="Times New Roman" w:cs="Times New Roman"/>
                <w:kern w:val="0"/>
              </w:rPr>
              <w:t xml:space="preserve"> 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осуществлять итоговый и пошаговый контроль по результату.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Познавательные:</w:t>
            </w:r>
            <w:r w:rsidRPr="0087789F">
              <w:rPr>
                <w:rFonts w:eastAsia="Times New Roman" w:cs="Times New Roman"/>
                <w:kern w:val="0"/>
              </w:rPr>
              <w:t xml:space="preserve"> 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строить речевые высказывания в устной и письменной форме.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Коммуникативные:</w:t>
            </w:r>
            <w:r w:rsidRPr="0087789F">
              <w:rPr>
                <w:rFonts w:eastAsia="Times New Roman" w:cs="Times New Roman"/>
                <w:kern w:val="0"/>
              </w:rPr>
              <w:t xml:space="preserve"> учитывать разные мнения и стремиться к координации различных позиций в сотрудничестве.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Координаты вектора.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Связь между координатами векторов и координатами точек.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Простейшие задачи в координатах.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2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Контрольная работа №1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КЗУ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16.09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rPr>
          <w:trHeight w:val="754"/>
        </w:trPr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Угол между векторами. Скалярное произведение векторов.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1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</w:rPr>
            </w:pPr>
            <w:r w:rsidRPr="0087789F">
              <w:rPr>
                <w:rFonts w:eastAsia="Times New Roman" w:cs="Times New Roman"/>
                <w:color w:val="000000"/>
                <w:kern w:val="0"/>
              </w:rPr>
              <w:t>Вычисление углов между прямыми и плоскостями.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2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highlight w:val="yellow"/>
                <w:lang w:val="en-US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lang w:val="en-US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en-US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Решение задач по теме метод координат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Центральная симметрия. Осевая симметрия. Зеркальная симметрия. Параллельный перенос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2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Контрольная работа №2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КЗУ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26.10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Зачет №1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 xml:space="preserve">КЗУ 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23.10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Цилиндр. Конус. Шар.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 xml:space="preserve">14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941" w:type="dxa"/>
            <w:vMerge w:val="restart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Формулировать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определение и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 xml:space="preserve">изображать 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цилиндр. 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Формулировать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определение и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изображать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 конус, усеченный  конус. Ф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ормулировать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определения и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изображать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 сферу и шар.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 xml:space="preserve">Формулировать 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определение плоскости касательной к сфере.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 xml:space="preserve">Формулировать  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и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доказывать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  теоремы, выражающие признаки и свойства плоскости касательной к сфере.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 xml:space="preserve">Решать 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задачи на вычисление площади поверхности цилиндра, конуса, усеченного конуса.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Распознавать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тела вращения, на чертежах, моделях и в реальном мире.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 xml:space="preserve"> Моделировать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условие задачи и помощью чертежа или рисунка,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проводить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дополнительные построения в ходе решения.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 xml:space="preserve">Выделять 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на чертеже конфигурации, необходимые для проведения обоснований логических шагов решения. 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Применять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изученные свойства геометрических фигур и формул для решения геометрических задач и задач с практическим содержанием.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Интерпретировать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полученный результат и сопоставлять его с условием задачи. 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Использовать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готовые компьютерные программы для поиска пути решения и иллюстрации решения геометрических задач.</w:t>
            </w:r>
          </w:p>
        </w:tc>
        <w:tc>
          <w:tcPr>
            <w:tcW w:w="2863" w:type="dxa"/>
            <w:vMerge w:val="restart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Регулятивные:</w:t>
            </w:r>
            <w:r w:rsidRPr="0087789F">
              <w:rPr>
                <w:rFonts w:eastAsia="Times New Roman" w:cs="Times New Roman"/>
                <w:kern w:val="0"/>
              </w:rPr>
              <w:t xml:space="preserve"> 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осуществлять итоговый и пошаговый контроль по результату.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Познавательные:</w:t>
            </w:r>
            <w:r w:rsidRPr="0087789F">
              <w:rPr>
                <w:rFonts w:eastAsia="Times New Roman" w:cs="Times New Roman"/>
                <w:kern w:val="0"/>
              </w:rPr>
              <w:t xml:space="preserve"> 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строить речевые высказывания в устной и письменной форме.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Коммуникативные:</w:t>
            </w:r>
            <w:r w:rsidRPr="0087789F">
              <w:rPr>
                <w:rFonts w:eastAsia="Times New Roman" w:cs="Times New Roman"/>
                <w:kern w:val="0"/>
              </w:rPr>
              <w:t xml:space="preserve"> учитывать разные мнения и стремиться к координации различных позиций в сотрудничестве.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27.10-30.11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Понятие цилиндра. Площадь поверхности цилиндра.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3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 xml:space="preserve">СЗУН 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Понятие конуса. Площадь поверхности  конуса. Усеченный конус.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3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Сфера и шар. Уравнение  сферы. Взаимное положение сферы и плоскости. Касательная плоскость  к сфере.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4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highlight w:val="yellow"/>
                <w:lang w:val="en-US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  <w:r w:rsidRPr="0087789F">
              <w:rPr>
                <w:rFonts w:eastAsia="Times New Roman" w:cs="Times New Roman"/>
                <w:b/>
                <w:i/>
                <w:kern w:val="0"/>
                <w:highlight w:val="yellow"/>
                <w:lang w:val="en-US"/>
              </w:rPr>
              <w:t xml:space="preserve"> 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lang w:val="en-US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en-US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Решение задач на  тела вращения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3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Контрольная работа № 3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highlight w:val="yellow"/>
                <w:lang w:val="en-US"/>
              </w:rPr>
            </w:pPr>
            <w:r w:rsidRPr="0087789F">
              <w:rPr>
                <w:rFonts w:eastAsia="Times New Roman" w:cs="Times New Roman"/>
                <w:kern w:val="0"/>
              </w:rPr>
              <w:t>КЗУ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lang w:val="en-US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en-US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30.11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Объемы тел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 xml:space="preserve">22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941" w:type="dxa"/>
            <w:vMerge w:val="restart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Формулировать понятие объема фигуры. Формулировать и объяснять свойства объема. Выводить формулы объемов призмы, пирамиды, усеченной пирамиды, цилиндра, конуса, усеченного конуса, шара., шарового сегмента, шарового пояса.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 xml:space="preserve">Решать 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задачи на вычисление объемов различных фигур с помощью определенного интеграла. Опираясь на данные условия задачи,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находить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возможности применения необходимых формул.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 xml:space="preserve"> Решать 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задачи на вычисление площади поверхности сферы. 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Использовать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формулы для обоснования доказательств рассуждений в ходе решения.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Применять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изученные свойства геометрических фигур и формул для решения геометрических задач и задач с практическим содержанием. 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>Интерпретировать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полученный результат и сопоставлять его с условием задачи.</w:t>
            </w:r>
            <w:r w:rsidRPr="0087789F">
              <w:rPr>
                <w:rFonts w:eastAsia="Times New Roman" w:cs="Times New Roman"/>
                <w:bCs/>
                <w:kern w:val="0"/>
                <w:u w:val="single"/>
              </w:rPr>
              <w:t xml:space="preserve"> Использовать</w:t>
            </w:r>
            <w:r w:rsidRPr="0087789F">
              <w:rPr>
                <w:rFonts w:eastAsia="Times New Roman" w:cs="Times New Roman"/>
                <w:bCs/>
                <w:kern w:val="0"/>
              </w:rPr>
              <w:t xml:space="preserve"> готовые компьютерные программы для поиска пути решения и иллюстрации решения геометрических задач.</w:t>
            </w:r>
          </w:p>
        </w:tc>
        <w:tc>
          <w:tcPr>
            <w:tcW w:w="2863" w:type="dxa"/>
            <w:vMerge w:val="restart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Регулятивные:</w:t>
            </w:r>
            <w:r w:rsidRPr="0087789F">
              <w:rPr>
                <w:rFonts w:eastAsia="Times New Roman" w:cs="Times New Roman"/>
                <w:kern w:val="0"/>
              </w:rPr>
              <w:t xml:space="preserve"> 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различать способ и результат действия.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Познавательные:</w:t>
            </w:r>
            <w:r w:rsidRPr="0087789F">
              <w:rPr>
                <w:rFonts w:eastAsia="Times New Roman" w:cs="Times New Roman"/>
                <w:kern w:val="0"/>
              </w:rPr>
              <w:t xml:space="preserve"> владеть общим приемом решения задачи.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Коммуникативные:</w:t>
            </w:r>
            <w:r w:rsidRPr="0087789F">
              <w:rPr>
                <w:rFonts w:eastAsia="Times New Roman" w:cs="Times New Roman"/>
                <w:kern w:val="0"/>
              </w:rPr>
              <w:t xml:space="preserve">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01.12-25.02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Понятие объема. Объем параллелепипеда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3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Объем прямой призмы. Объем цилиндра.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3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Вычисление объемов тел с помощью определенного интеграла.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Объем призмы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Объем пирамиды, конуса.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Контрольная работа № 4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highlight w:val="yellow"/>
                <w:lang w:val="en-US"/>
              </w:rPr>
            </w:pPr>
            <w:r w:rsidRPr="0087789F">
              <w:rPr>
                <w:rFonts w:eastAsia="Times New Roman" w:cs="Times New Roman"/>
                <w:kern w:val="0"/>
              </w:rPr>
              <w:t>КЗУ</w:t>
            </w:r>
          </w:p>
        </w:tc>
        <w:tc>
          <w:tcPr>
            <w:tcW w:w="394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lang w:val="en-US"/>
              </w:rPr>
            </w:pPr>
          </w:p>
        </w:tc>
        <w:tc>
          <w:tcPr>
            <w:tcW w:w="28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en-US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22.01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en-US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Объем шара. Объем шарового сегмента, шарового слоя, шарового сектора. Площадь сферы.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6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</w:p>
        </w:tc>
        <w:tc>
          <w:tcPr>
            <w:tcW w:w="394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Регулятивные:</w:t>
            </w:r>
            <w:r w:rsidRPr="0087789F">
              <w:rPr>
                <w:rFonts w:eastAsia="Times New Roman" w:cs="Times New Roman"/>
                <w:kern w:val="0"/>
              </w:rPr>
              <w:t xml:space="preserve"> 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осуществлять итоговый и пошаговый контроль по результату.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Познавательные:</w:t>
            </w:r>
            <w:r w:rsidRPr="0087789F">
              <w:rPr>
                <w:rFonts w:eastAsia="Times New Roman" w:cs="Times New Roman"/>
                <w:kern w:val="0"/>
              </w:rPr>
              <w:t xml:space="preserve"> 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lastRenderedPageBreak/>
              <w:t>строить речевые высказывания в устной и письменной форме.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Коммуникативные:</w:t>
            </w:r>
            <w:r w:rsidRPr="0087789F">
              <w:rPr>
                <w:rFonts w:eastAsia="Times New Roman" w:cs="Times New Roman"/>
                <w:kern w:val="0"/>
              </w:rPr>
              <w:t xml:space="preserve"> учитывать разные мнения и стремиться к координации разл</w:t>
            </w:r>
            <w:r w:rsidR="009E74C0">
              <w:rPr>
                <w:rFonts w:eastAsia="Times New Roman" w:cs="Times New Roman"/>
                <w:kern w:val="0"/>
              </w:rPr>
              <w:t>ичных позиций в сотрудничестве.</w:t>
            </w: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lastRenderedPageBreak/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Контрольная работа № 5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highlight w:val="yellow"/>
                <w:lang w:val="en-US"/>
              </w:rPr>
            </w:pPr>
            <w:r w:rsidRPr="0087789F">
              <w:rPr>
                <w:rFonts w:eastAsia="Times New Roman" w:cs="Times New Roman"/>
                <w:kern w:val="0"/>
              </w:rPr>
              <w:t>КЗУ</w:t>
            </w:r>
          </w:p>
        </w:tc>
        <w:tc>
          <w:tcPr>
            <w:tcW w:w="3941" w:type="dxa"/>
            <w:vMerge w:val="restart"/>
          </w:tcPr>
          <w:p w:rsidR="00FB44FF" w:rsidRPr="0087789F" w:rsidRDefault="00FB44FF" w:rsidP="00F0364D">
            <w:pPr>
              <w:keepNext/>
              <w:widowControl/>
              <w:suppressAutoHyphens w:val="0"/>
              <w:autoSpaceDE w:val="0"/>
              <w:jc w:val="both"/>
              <w:textAlignment w:val="auto"/>
              <w:outlineLvl w:val="7"/>
              <w:rPr>
                <w:rFonts w:eastAsia="Times New Roman" w:cs="Times New Roman"/>
                <w:b/>
                <w:bCs/>
                <w:kern w:val="0"/>
                <w:lang w:val="en-US"/>
              </w:rPr>
            </w:pPr>
            <w:r w:rsidRPr="0087789F">
              <w:rPr>
                <w:rFonts w:eastAsia="Times New Roman" w:cs="Times New Roman"/>
                <w:kern w:val="0"/>
              </w:rPr>
              <w:t xml:space="preserve"> 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lang w:val="en-US"/>
              </w:rPr>
            </w:pPr>
          </w:p>
        </w:tc>
        <w:tc>
          <w:tcPr>
            <w:tcW w:w="2863" w:type="dxa"/>
            <w:vMerge w:val="restart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Регулятивные:</w:t>
            </w:r>
            <w:r w:rsidRPr="0087789F">
              <w:rPr>
                <w:rFonts w:eastAsia="Times New Roman" w:cs="Times New Roman"/>
                <w:kern w:val="0"/>
              </w:rPr>
              <w:t xml:space="preserve"> 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различать способ и результат действия.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Познавательные:</w:t>
            </w:r>
            <w:r w:rsidRPr="0087789F">
              <w:rPr>
                <w:rFonts w:eastAsia="Times New Roman" w:cs="Times New Roman"/>
                <w:kern w:val="0"/>
              </w:rPr>
              <w:t xml:space="preserve"> владеть общим приемом решения задачи.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Коммуникативные:</w:t>
            </w:r>
            <w:r w:rsidRPr="0087789F">
              <w:rPr>
                <w:rFonts w:eastAsia="Times New Roman" w:cs="Times New Roman"/>
                <w:kern w:val="0"/>
              </w:rPr>
              <w:t xml:space="preserve">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25.02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Зачет по теме «Объемы тел»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ИНМ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ЗИМ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21.02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Повторение</w:t>
            </w:r>
          </w:p>
        </w:tc>
        <w:tc>
          <w:tcPr>
            <w:tcW w:w="709" w:type="dxa"/>
          </w:tcPr>
          <w:p w:rsidR="00FB44FF" w:rsidRPr="0087789F" w:rsidRDefault="00FB44FF" w:rsidP="009E74C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  <w:r w:rsidR="009E74C0">
              <w:rPr>
                <w:rFonts w:eastAsia="Times New Roman" w:cs="Times New Roman"/>
                <w:b/>
                <w:bCs/>
                <w:kern w:val="0"/>
              </w:rPr>
              <w:t>6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24.02-25.05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Аксиомы стереометрии и их следствия. Параллельность в пространстве.</w:t>
            </w:r>
          </w:p>
        </w:tc>
        <w:tc>
          <w:tcPr>
            <w:tcW w:w="709" w:type="dxa"/>
          </w:tcPr>
          <w:p w:rsidR="00FB44FF" w:rsidRPr="0087789F" w:rsidRDefault="009E74C0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>
              <w:rPr>
                <w:rFonts w:eastAsia="Times New Roman" w:cs="Times New Roman"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Перпендикулярность в пространстве. Угол между прямой и плоскости.</w:t>
            </w:r>
          </w:p>
        </w:tc>
        <w:tc>
          <w:tcPr>
            <w:tcW w:w="709" w:type="dxa"/>
          </w:tcPr>
          <w:p w:rsidR="00FB44FF" w:rsidRPr="0087789F" w:rsidRDefault="009E74C0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>
              <w:rPr>
                <w:rFonts w:eastAsia="Times New Roman" w:cs="Times New Roman"/>
                <w:bCs/>
                <w:kern w:val="0"/>
              </w:rPr>
              <w:t>1</w:t>
            </w:r>
            <w:r w:rsidR="00FB44FF" w:rsidRPr="0087789F">
              <w:rPr>
                <w:rFonts w:eastAsia="Times New Roman" w:cs="Times New Roman"/>
                <w:bCs/>
                <w:kern w:val="0"/>
              </w:rPr>
              <w:t xml:space="preserve">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Двугранный угол. Перпендикулярность плоскостей.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Векторы в пространстве.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2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Метод координат.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2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Контрольная работа № 6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 xml:space="preserve">1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КЗУ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06.05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Тела вращения. Объемы тел.</w:t>
            </w:r>
          </w:p>
        </w:tc>
        <w:tc>
          <w:tcPr>
            <w:tcW w:w="70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 xml:space="preserve">4 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 xml:space="preserve">СЗУН 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СП, ВП, УО</w:t>
            </w:r>
          </w:p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Т, СР, РК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Контрольная работа № 7</w:t>
            </w:r>
          </w:p>
        </w:tc>
        <w:tc>
          <w:tcPr>
            <w:tcW w:w="709" w:type="dxa"/>
          </w:tcPr>
          <w:p w:rsidR="00FB44FF" w:rsidRPr="0087789F" w:rsidRDefault="00770F05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  <w:r w:rsidRPr="0087789F">
              <w:rPr>
                <w:rFonts w:eastAsia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КЗУ</w:t>
            </w:r>
          </w:p>
        </w:tc>
        <w:tc>
          <w:tcPr>
            <w:tcW w:w="3941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2863" w:type="dxa"/>
            <w:vMerge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  <w:r w:rsidRPr="0087789F">
              <w:rPr>
                <w:rFonts w:eastAsia="Times New Roman" w:cs="Times New Roman"/>
                <w:kern w:val="0"/>
              </w:rPr>
              <w:t>КР</w:t>
            </w: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13.05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  <w:tr w:rsidR="00FB44FF" w:rsidRPr="0087789F" w:rsidTr="009E74C0">
        <w:tc>
          <w:tcPr>
            <w:tcW w:w="5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3549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Решение задач  по всему курсу.</w:t>
            </w:r>
          </w:p>
        </w:tc>
        <w:tc>
          <w:tcPr>
            <w:tcW w:w="709" w:type="dxa"/>
          </w:tcPr>
          <w:p w:rsidR="00FB44FF" w:rsidRPr="0087789F" w:rsidRDefault="00770F05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</w:rPr>
            </w:pPr>
            <w:r w:rsidRPr="0087789F">
              <w:rPr>
                <w:rFonts w:eastAsia="Times New Roman" w:cs="Times New Roman"/>
                <w:bCs/>
                <w:kern w:val="0"/>
              </w:rPr>
              <w:t>2</w:t>
            </w:r>
          </w:p>
        </w:tc>
        <w:tc>
          <w:tcPr>
            <w:tcW w:w="879" w:type="dxa"/>
            <w:shd w:val="clear" w:color="auto" w:fill="E5B8B7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highlight w:val="yellow"/>
                <w:lang w:val="en-US"/>
              </w:rPr>
            </w:pPr>
            <w:r w:rsidRPr="0087789F">
              <w:rPr>
                <w:rFonts w:eastAsia="Times New Roman" w:cs="Times New Roman"/>
                <w:kern w:val="0"/>
              </w:rPr>
              <w:t>СЗУН</w:t>
            </w:r>
          </w:p>
        </w:tc>
        <w:tc>
          <w:tcPr>
            <w:tcW w:w="394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kern w:val="0"/>
                <w:lang w:val="en-US"/>
              </w:rPr>
            </w:pPr>
          </w:p>
        </w:tc>
        <w:tc>
          <w:tcPr>
            <w:tcW w:w="2863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en-US"/>
              </w:rPr>
            </w:pPr>
          </w:p>
        </w:tc>
        <w:tc>
          <w:tcPr>
            <w:tcW w:w="1559" w:type="dxa"/>
            <w:shd w:val="clear" w:color="auto" w:fill="C6D9F1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851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87789F">
              <w:rPr>
                <w:rFonts w:eastAsia="Times New Roman" w:cs="Times New Roman"/>
                <w:b/>
                <w:kern w:val="0"/>
              </w:rPr>
              <w:t>18.05-25.05</w:t>
            </w:r>
          </w:p>
        </w:tc>
        <w:tc>
          <w:tcPr>
            <w:tcW w:w="708" w:type="dxa"/>
          </w:tcPr>
          <w:p w:rsidR="00FB44FF" w:rsidRPr="0087789F" w:rsidRDefault="00FB44FF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</w:tc>
      </w:tr>
    </w:tbl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Принятые сокращения: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ИНМ – изучение нового материала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ЗИМ – закрепление изученного материала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СЗУН – совершенствование знаний, умений, навыков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УОСЗ – урок обобщения и систематизации знаний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КЗУ – контроль знаний и умений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Т – тест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СП – самопроверка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ВП – взаимопроверка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СР – самостоятельная работа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РК – работа по карточкам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ФО – фронтальный опрос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УО – устный опрос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ПР – проверочная работа</w:t>
      </w:r>
    </w:p>
    <w:p w:rsidR="00FB44FF" w:rsidRPr="0087789F" w:rsidRDefault="00FB44F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</w:rPr>
      </w:pPr>
      <w:r w:rsidRPr="0087789F">
        <w:rPr>
          <w:rFonts w:eastAsia="Times New Roman" w:cs="Times New Roman"/>
          <w:kern w:val="0"/>
        </w:rPr>
        <w:t>З – зачет</w:t>
      </w:r>
    </w:p>
    <w:p w:rsidR="00BE78C7" w:rsidRDefault="00BE78C7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BE78C7" w:rsidRDefault="00BE78C7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9E74C0" w:rsidRDefault="009E74C0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</w:p>
    <w:p w:rsidR="00E3466A" w:rsidRPr="0087789F" w:rsidRDefault="0087789F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  <w:r>
        <w:rPr>
          <w:rFonts w:eastAsia="Times New Roman" w:cs="Times New Roman"/>
          <w:b/>
          <w:kern w:val="0"/>
        </w:rPr>
        <w:lastRenderedPageBreak/>
        <w:t>Приложени</w:t>
      </w:r>
      <w:r w:rsidR="009E74C0">
        <w:rPr>
          <w:rFonts w:eastAsia="Times New Roman" w:cs="Times New Roman"/>
          <w:b/>
          <w:kern w:val="0"/>
        </w:rPr>
        <w:t>и</w:t>
      </w:r>
    </w:p>
    <w:p w:rsidR="00967081" w:rsidRPr="0087789F" w:rsidRDefault="00E3466A" w:rsidP="00F0364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</w:rPr>
      </w:pPr>
      <w:r w:rsidRPr="0087789F">
        <w:rPr>
          <w:rFonts w:eastAsia="Times New Roman" w:cs="Times New Roman"/>
          <w:b/>
          <w:kern w:val="0"/>
        </w:rPr>
        <w:t>Приложение 1</w:t>
      </w:r>
    </w:p>
    <w:p w:rsidR="00967081" w:rsidRPr="0087789F" w:rsidRDefault="00967081" w:rsidP="00F0364D">
      <w:pPr>
        <w:jc w:val="both"/>
        <w:rPr>
          <w:rFonts w:cs="Times New Roman"/>
        </w:rPr>
      </w:pPr>
    </w:p>
    <w:p w:rsidR="00B078E2" w:rsidRPr="0087789F" w:rsidRDefault="00B078E2" w:rsidP="00F0364D">
      <w:pPr>
        <w:pStyle w:val="Standard"/>
        <w:spacing w:line="240" w:lineRule="exact"/>
        <w:jc w:val="both"/>
        <w:rPr>
          <w:rFonts w:cs="Times New Roman"/>
          <w:b/>
          <w:bCs/>
        </w:rPr>
      </w:pPr>
      <w:r w:rsidRPr="0087789F">
        <w:rPr>
          <w:rFonts w:cs="Times New Roman"/>
          <w:b/>
          <w:bCs/>
        </w:rPr>
        <w:t>Календарно-тематическое планирование</w:t>
      </w:r>
    </w:p>
    <w:p w:rsidR="00B078E2" w:rsidRPr="0087789F" w:rsidRDefault="00B078E2" w:rsidP="00F0364D">
      <w:pPr>
        <w:pStyle w:val="a5"/>
        <w:spacing w:line="240" w:lineRule="exact"/>
        <w:jc w:val="both"/>
        <w:rPr>
          <w:rFonts w:cs="Times New Roman"/>
          <w:b/>
          <w:bCs/>
        </w:rPr>
      </w:pPr>
      <w:r w:rsidRPr="0087789F">
        <w:rPr>
          <w:rFonts w:cs="Times New Roman"/>
          <w:b/>
          <w:bCs/>
        </w:rPr>
        <w:t>прохождения программного материала</w:t>
      </w:r>
    </w:p>
    <w:p w:rsidR="00B84216" w:rsidRPr="0087789F" w:rsidRDefault="00B84216" w:rsidP="00F0364D">
      <w:pPr>
        <w:jc w:val="both"/>
        <w:rPr>
          <w:rFonts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242"/>
        <w:gridCol w:w="1418"/>
        <w:gridCol w:w="1559"/>
      </w:tblGrid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№/№ уроков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Содержание материала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Дата урока по плану</w:t>
            </w: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Дата урока </w:t>
            </w:r>
          </w:p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по факту</w:t>
            </w: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Метод координат в пространстве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Прямоугольная система координат в пространстве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Координаты вектора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Связь между координатами векторов и координатами точек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Простейшие задачи в координатах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Простейшие задачи в координатах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Контрольная работа №1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Угол между векторами. Скалярное произведение векторов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Вычисление углов между прямыми и плоскостями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Вычисление углов между прямыми и плоскостями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 по теме метод координат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Центральная симметрия. Осевая симметрия. Зеркальная симметрия. Параллельный перенос.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Центральная симметрия. Осевая симметрия. Зеркальная симметрия. Параллельный перенос.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13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  <w:b/>
                <w:i/>
              </w:rPr>
              <w:t>Контрольная работа №2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14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Зачет №1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15-28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Цилиндр. Конус. Шар.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Понятие цилиндра. Площадь поверхности цилиндра.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Понятие цилиндра. Площадь поверхности цилиндра.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Понятие цилиндра. Площадь поверхности цилиндра.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 Понятие конуса. Площадь поверхности конуса. Усеченный конус.              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 Понятие конуса. Площадь поверхности конуса. Усеченный конус.              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 Понятие конуса. Площадь поверхности конуса. Усеченный конус.              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Сфера и шар. Уравнение сферы. Взаимное положение сферы и плоскости. Касательная плоскость сферы.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Взаимное положение сферы и плоскости. Касательная плоскость сферы.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Взаимное положение сферы и плоскости. Касательная плоскость сферы.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Взаимное положение сферы и плоскости. Касательная плоскость сферы.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lastRenderedPageBreak/>
              <w:t>25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 на тела вращения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 на тела вращения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 на тела вращения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  <w:b/>
                <w:i/>
              </w:rPr>
              <w:t>Контрольная работа № 3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29-50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Объемы тел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29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     Понятие объема. Объем параллелепипеда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Объем параллелепипеда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Объем параллелепипеда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прямой призмы. Объем цилиндра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прямой призмы. Объем цилиндра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прямой призмы. Объем цилиндра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Вычисление объемов тел с помощью определенного интеграла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Вычисление объемов тел с помощью определенного интеграла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призмы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призмы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пирамиды, конуса.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пирамиды, конуса.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  <w:b/>
                <w:i/>
              </w:rPr>
              <w:t>Контрольная работа № 4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шара. Объем шарового сегмента, шарового слоя, шарового сектора. Площадь сферы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Объем шарового сегмента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Обьем шарового слоя, шарового сектора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Площадь сферы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Площадь сферы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Площадь сферы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49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  <w:b/>
                <w:i/>
              </w:rPr>
              <w:t>Контрольная работа №5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50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 xml:space="preserve">Зачет по теме «Объемы тел»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51-68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  <w:b/>
              </w:rPr>
              <w:t>Повторение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Аксиомы стереометрии и их следствия. Параллельность в пространстве.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Аксиомы стереометрии и их следствия. Параллельность в пространстве.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Перпендикулярность в пространстве. Угол между прямой и плоскостью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Перпендикулярность в пространстве. Угол между прямой и плоскостью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Двугранный угол. Перпендикулярность плоскостей.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Двугранный угол. Перпендикулярность плоскостей.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57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Векторы в пространстве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lastRenderedPageBreak/>
              <w:t>58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Векторы в пространстве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59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 xml:space="preserve">Метод координат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60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 xml:space="preserve">Метод координат                                              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61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  <w:b/>
                <w:i/>
              </w:rPr>
              <w:t>Контрольная работа №6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62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>Тела вращения. Объемы тел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63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>Тела вращения. Объемы тел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64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>Тела вращения. Объемы тел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65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</w:rPr>
              <w:t>Тела вращения. Объемы тел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  <w:r w:rsidRPr="0087789F">
              <w:rPr>
                <w:rFonts w:cs="Times New Roman"/>
                <w:b/>
              </w:rPr>
              <w:t>66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  <w:r w:rsidRPr="0087789F">
              <w:rPr>
                <w:rFonts w:cs="Times New Roman"/>
                <w:b/>
                <w:i/>
              </w:rPr>
              <w:t>Итоговая контрольная работа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67-68</w:t>
            </w: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Решение задач по всему курсу</w:t>
            </w: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  <w:tr w:rsidR="00DD0DD0" w:rsidRPr="0087789F" w:rsidTr="00BE78C7">
        <w:tc>
          <w:tcPr>
            <w:tcW w:w="1101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9242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418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:rsidR="00DD0DD0" w:rsidRPr="0087789F" w:rsidRDefault="00DD0DD0" w:rsidP="00F0364D">
            <w:pPr>
              <w:jc w:val="both"/>
              <w:rPr>
                <w:rFonts w:cs="Times New Roman"/>
              </w:rPr>
            </w:pPr>
          </w:p>
        </w:tc>
      </w:tr>
    </w:tbl>
    <w:p w:rsidR="00B078E2" w:rsidRPr="0087789F" w:rsidRDefault="00B078E2" w:rsidP="00F0364D">
      <w:pPr>
        <w:jc w:val="both"/>
        <w:rPr>
          <w:rFonts w:cs="Times New Roman"/>
        </w:rPr>
      </w:pPr>
    </w:p>
    <w:p w:rsidR="00E3466A" w:rsidRDefault="00E3466A" w:rsidP="00F0364D">
      <w:pPr>
        <w:jc w:val="both"/>
        <w:rPr>
          <w:rFonts w:cs="Times New Roman"/>
        </w:rPr>
      </w:pPr>
    </w:p>
    <w:p w:rsidR="00BE78C7" w:rsidRDefault="00BE78C7" w:rsidP="00F0364D">
      <w:pPr>
        <w:jc w:val="both"/>
        <w:rPr>
          <w:rFonts w:cs="Times New Roman"/>
        </w:rPr>
      </w:pPr>
    </w:p>
    <w:p w:rsidR="00BE78C7" w:rsidRDefault="00BE78C7" w:rsidP="00F0364D">
      <w:pPr>
        <w:jc w:val="both"/>
        <w:rPr>
          <w:rFonts w:cs="Times New Roman"/>
        </w:rPr>
      </w:pPr>
    </w:p>
    <w:p w:rsidR="00BE78C7" w:rsidRPr="0087789F" w:rsidRDefault="00BE78C7" w:rsidP="00F0364D">
      <w:pPr>
        <w:jc w:val="both"/>
        <w:rPr>
          <w:rFonts w:cs="Times New Roman"/>
        </w:rPr>
      </w:pPr>
    </w:p>
    <w:p w:rsidR="00E3466A" w:rsidRPr="0087789F" w:rsidRDefault="00E3466A" w:rsidP="00F0364D">
      <w:pPr>
        <w:jc w:val="both"/>
        <w:rPr>
          <w:rFonts w:cs="Times New Roman"/>
          <w:b/>
        </w:rPr>
      </w:pPr>
      <w:r w:rsidRPr="0087789F">
        <w:rPr>
          <w:rFonts w:cs="Times New Roman"/>
          <w:b/>
        </w:rPr>
        <w:t>Приложение 2</w:t>
      </w:r>
    </w:p>
    <w:p w:rsidR="00E3466A" w:rsidRPr="0087789F" w:rsidRDefault="00E3466A" w:rsidP="00F0364D">
      <w:pPr>
        <w:tabs>
          <w:tab w:val="left" w:pos="5580"/>
        </w:tabs>
        <w:jc w:val="both"/>
        <w:rPr>
          <w:rFonts w:eastAsia="Times New Roman" w:cs="Times New Roman"/>
          <w:b/>
          <w:color w:val="000000"/>
        </w:rPr>
      </w:pPr>
      <w:r w:rsidRPr="0087789F">
        <w:rPr>
          <w:rFonts w:eastAsia="Times New Roman" w:cs="Times New Roman"/>
          <w:b/>
          <w:color w:val="000000"/>
        </w:rPr>
        <w:tab/>
        <w:t>Перечень учебно-методических средств обучения.</w:t>
      </w:r>
    </w:p>
    <w:p w:rsidR="00E3466A" w:rsidRPr="0087789F" w:rsidRDefault="00E3466A" w:rsidP="00F0364D">
      <w:pPr>
        <w:tabs>
          <w:tab w:val="left" w:pos="5580"/>
        </w:tabs>
        <w:jc w:val="both"/>
        <w:rPr>
          <w:rFonts w:eastAsia="Times New Roman" w:cs="Times New Roman"/>
          <w:b/>
          <w:color w:val="000000"/>
        </w:rPr>
      </w:pPr>
    </w:p>
    <w:tbl>
      <w:tblPr>
        <w:tblStyle w:val="12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4819"/>
        <w:gridCol w:w="6237"/>
      </w:tblGrid>
      <w:tr w:rsidR="00F0364D" w:rsidRPr="0087789F" w:rsidTr="00F0364D">
        <w:tc>
          <w:tcPr>
            <w:tcW w:w="1980" w:type="dxa"/>
          </w:tcPr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cs="Times New Roman"/>
              </w:rPr>
              <w:t>Основной учебник</w:t>
            </w:r>
            <w:r w:rsidRPr="0087789F">
              <w:rPr>
                <w:rFonts w:eastAsia="Times New Roman" w:cs="Times New Roman"/>
              </w:rPr>
              <w:t>.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Дидактические материалы для учащихся</w:t>
            </w:r>
          </w:p>
        </w:tc>
        <w:tc>
          <w:tcPr>
            <w:tcW w:w="4819" w:type="dxa"/>
          </w:tcPr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Дополнительная литература для учителя</w:t>
            </w:r>
          </w:p>
        </w:tc>
        <w:tc>
          <w:tcPr>
            <w:tcW w:w="6237" w:type="dxa"/>
          </w:tcPr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 xml:space="preserve">Медиаресурсы </w:t>
            </w:r>
          </w:p>
        </w:tc>
      </w:tr>
      <w:tr w:rsidR="00F0364D" w:rsidRPr="0087789F" w:rsidTr="00F0364D">
        <w:tc>
          <w:tcPr>
            <w:tcW w:w="1980" w:type="dxa"/>
          </w:tcPr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eastAsia="Times New Roman" w:cs="Times New Roman"/>
              </w:rPr>
              <w:t>Атанасян Л. С., Бутузов В. Ф., Кадомцев С. Б.  и др.Геометрия, 10—11: Учеб. для общеобразоват. Учреждений / М.: Просвещение, 2013</w:t>
            </w:r>
          </w:p>
        </w:tc>
        <w:tc>
          <w:tcPr>
            <w:tcW w:w="1843" w:type="dxa"/>
          </w:tcPr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Зив Б.Г. Дидактические материалы по геометрии для 10 класса. М.: Просвещение, 2018.</w:t>
            </w:r>
          </w:p>
        </w:tc>
        <w:tc>
          <w:tcPr>
            <w:tcW w:w="4819" w:type="dxa"/>
          </w:tcPr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eastAsia="Times New Roman" w:cs="Times New Roman"/>
                <w:spacing w:val="46"/>
              </w:rPr>
              <w:t>-Глазков</w:t>
            </w:r>
            <w:r w:rsidRPr="0087789F">
              <w:rPr>
                <w:rFonts w:eastAsia="Times New Roman" w:cs="Times New Roman"/>
              </w:rPr>
              <w:t xml:space="preserve"> Ю. А. Геометрия: рабочая тетрадь для 10-11 классов / Ю. А. Глазков, И. И. Юдина, В. Ф. Бутузов. — М.: Просвещение, 2014.</w:t>
            </w:r>
          </w:p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eastAsia="Times New Roman" w:cs="Times New Roman"/>
              </w:rPr>
              <w:t>-Саакян С. М. Изучение геометрии в 10—11 классах /С. М. Саакян, В. Ф. Бутузов. — М.: Просвещение, 2012.</w:t>
            </w:r>
          </w:p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eastAsia="Times New Roman" w:cs="Times New Roman"/>
                <w:spacing w:val="45"/>
              </w:rPr>
              <w:t>-Александров</w:t>
            </w:r>
            <w:r w:rsidRPr="0087789F">
              <w:rPr>
                <w:rFonts w:eastAsia="Times New Roman" w:cs="Times New Roman"/>
              </w:rPr>
              <w:t xml:space="preserve"> А. Д. Геометрия, 10—11: Учеб. для. общеобразоват. учреждений / А. Д. Александров, А. Л. Вернер, В. И. Рыжик. — М.: Просвещение, 2011.</w:t>
            </w:r>
          </w:p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eastAsia="Times New Roman" w:cs="Times New Roman"/>
                <w:spacing w:val="44"/>
              </w:rPr>
              <w:t>-Евстафьева</w:t>
            </w:r>
            <w:r w:rsidRPr="0087789F">
              <w:rPr>
                <w:rFonts w:eastAsia="Times New Roman" w:cs="Times New Roman"/>
              </w:rPr>
              <w:t xml:space="preserve"> Л. П. Геометрия: дидактические материалы для 10—11 класса. — М.: Просвещение, 2012.</w:t>
            </w:r>
          </w:p>
          <w:p w:rsidR="00F0364D" w:rsidRPr="0087789F" w:rsidRDefault="00F0364D" w:rsidP="00F0364D">
            <w:pPr>
              <w:shd w:val="clear" w:color="auto" w:fill="FFFFFF"/>
              <w:jc w:val="both"/>
              <w:rPr>
                <w:rFonts w:eastAsia="Times New Roman" w:cs="Times New Roman"/>
              </w:rPr>
            </w:pPr>
            <w:r w:rsidRPr="0087789F">
              <w:rPr>
                <w:rFonts w:eastAsia="Times New Roman" w:cs="Times New Roman"/>
              </w:rPr>
              <w:lastRenderedPageBreak/>
              <w:t xml:space="preserve">-Зив Б. Г. Задачи по геометрии для 7—11 классов/ Б. Г. Зив, В. М. Мейлер, А. Г. Баханский. — СПб.: </w:t>
            </w:r>
            <w:r w:rsidRPr="0087789F">
              <w:rPr>
                <w:rFonts w:eastAsia="Times New Roman" w:cs="Times New Roman"/>
                <w:lang w:val="en-US"/>
              </w:rPr>
              <w:t>Victory</w:t>
            </w:r>
            <w:r w:rsidRPr="0087789F">
              <w:rPr>
                <w:rFonts w:eastAsia="Times New Roman" w:cs="Times New Roman"/>
              </w:rPr>
              <w:t>,Петроглиф 2014г.</w:t>
            </w:r>
          </w:p>
          <w:p w:rsidR="00F0364D" w:rsidRPr="0087789F" w:rsidRDefault="00F0364D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  <w:p w:rsidR="00F0364D" w:rsidRPr="0087789F" w:rsidRDefault="00F0364D" w:rsidP="00F0364D">
            <w:pPr>
              <w:jc w:val="both"/>
              <w:rPr>
                <w:rFonts w:eastAsia="Calibri" w:cs="Times New Roman"/>
                <w:b/>
              </w:rPr>
            </w:pPr>
            <w:r w:rsidRPr="0087789F">
              <w:rPr>
                <w:rStyle w:val="a8"/>
                <w:rFonts w:eastAsia="Calibri" w:cs="Times New Roman"/>
                <w:b w:val="0"/>
              </w:rPr>
              <w:t xml:space="preserve">-Смирнов В. А. Геометрия. Планиметрия: Пособие для подготовки к ЕГЭ / под ред. Семёнова А.Л., Ященко И.В.— М.: МЦНМО, 2012. </w:t>
            </w:r>
          </w:p>
          <w:p w:rsidR="00F0364D" w:rsidRPr="0087789F" w:rsidRDefault="00F0364D" w:rsidP="00F0364D">
            <w:pPr>
              <w:jc w:val="both"/>
              <w:rPr>
                <w:rFonts w:eastAsia="Calibri" w:cs="Times New Roman"/>
              </w:rPr>
            </w:pPr>
            <w:r w:rsidRPr="0087789F">
              <w:rPr>
                <w:rFonts w:eastAsia="Calibri" w:cs="Times New Roman"/>
              </w:rPr>
              <w:t>-Шарыгин И.Ф., Голубев В.И. Факультативный курс по математике (10 класс). – М.: Просвещение, 2009.</w:t>
            </w:r>
          </w:p>
          <w:p w:rsidR="00F0364D" w:rsidRPr="0087789F" w:rsidRDefault="00F0364D" w:rsidP="00F0364D">
            <w:pPr>
              <w:jc w:val="both"/>
              <w:rPr>
                <w:rFonts w:eastAsia="Calibri" w:cs="Times New Roman"/>
              </w:rPr>
            </w:pPr>
            <w:r w:rsidRPr="0087789F">
              <w:rPr>
                <w:rFonts w:eastAsia="Calibri" w:cs="Times New Roman"/>
              </w:rPr>
              <w:t>-Шарыгин И.Ф., Голубев В.И. Факультативный курс по математике (11 класс). – М.: Просвещение, 2009.</w:t>
            </w:r>
          </w:p>
          <w:p w:rsidR="00F0364D" w:rsidRPr="0087789F" w:rsidRDefault="00F0364D" w:rsidP="00F0364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</w:rPr>
            </w:pP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. Программыпо геометрии к учебнику 10-11. Автор Атанасян Л.С., В. Ф. Бутузов, С. Б. Кадомцев и др. (Составитель сборника  программ: Т. А .Бурмистрова. «Просвещение», 2010)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2. Геометрия, учеб. для 10-11 кл./ [Л.С. Атанасян, В.Ф. Бутузов, С.Б. Кадомцев и др.] – 16-е изд. – М.: Просвещение, 2010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3. Геометрия: рабочая тетрадь для 11 кл. /Л. С. Атанасян, В.Ф. Бутузов, Ю.А. Глазков, И.И. Юдина. – М.: Просвещение, 2010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4. Зив Б.Г. Геометрия: Дидактические материалы для 11 класса/ Б.Г. Зив, В.М. Мейлер. – М.: Просвещение, 2011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5. Изучение геометрии в 10-11 классах: методические рекомендации: кн. для учителя/ С.М. Саакян, В.Ф. Бутузов]- М.: Просвещение, 2007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6. Смирнов В.А. Планиметрия: пособие для подготовки к ЕГЭ/ Под ред. И.В. Ященко и А.В. Семёнова. – М.: МЦНМО, 2011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lastRenderedPageBreak/>
              <w:t>7. Смирнов В.А. Стереометрия: пособие для подготовки к ЕГЭ/ Под ред. И.В. Ященко и А.В. Семёнова. – М.: МЦНМО, 2011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8. Смирнов В.А. ЕГЭ. Математика. Задача С2. Геометрия. Стереометрия./Под ред. А.Л. Семенова и И.В. Ященко. - М.: МЦНМО, 2010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9. Гордин Р.К. ЕГЭ. Математика. Задача С4. Геометрия. Планиметрия./Под ред. А.Л. Семенова и И.В. Ященко. - М.: МЦНМО, 2010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10. Смирнов В.А. Стереометрия. задача В9: рабочая тетрадь для подготовки к ЕГЭ/ Под ред. И.В. Ященко и А.В. Семёнова. – М.: МЦНМО, 2010</w:t>
            </w: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</w:p>
          <w:p w:rsidR="00F0364D" w:rsidRPr="0087789F" w:rsidRDefault="00F0364D" w:rsidP="00F0364D">
            <w:pPr>
              <w:jc w:val="both"/>
              <w:rPr>
                <w:rFonts w:cs="Times New Roman"/>
              </w:rPr>
            </w:pPr>
          </w:p>
        </w:tc>
        <w:tc>
          <w:tcPr>
            <w:tcW w:w="6237" w:type="dxa"/>
          </w:tcPr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9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http://www.fipi.ru/</w:t>
              </w:r>
            </w:hyperlink>
            <w:r w:rsidR="00F0364D" w:rsidRPr="0087789F">
              <w:rPr>
                <w:rFonts w:cs="Times New Roman"/>
              </w:rPr>
              <w:t> — ФИПИ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10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http://4ege.ru/</w:t>
              </w:r>
            </w:hyperlink>
            <w:r w:rsidR="00F0364D" w:rsidRPr="0087789F">
              <w:rPr>
                <w:rFonts w:cs="Times New Roman"/>
              </w:rPr>
              <w:t> — 4 ЕГЭ ру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11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https://ege.sdamgia.ru/</w:t>
              </w:r>
            </w:hyperlink>
            <w:r w:rsidR="00F0364D" w:rsidRPr="0087789F">
              <w:rPr>
                <w:rFonts w:cs="Times New Roman"/>
              </w:rPr>
              <w:t> — Решу ЕГЭ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12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https://infourok.ru/obobschenie-opita-raboti-sistema-podgotovki-uchaschihsya-k-itogovoy-attestacii-po-matematike-859786.html</w:t>
              </w:r>
            </w:hyperlink>
            <w:r w:rsidR="00F0364D" w:rsidRPr="0087789F">
              <w:rPr>
                <w:rFonts w:cs="Times New Roman"/>
              </w:rPr>
              <w:t> — Обобщение опыта работы «Система подготовки учащихся к итоговой аттестации по математике»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13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http://rsoko.dpo53.ru/wp-content/uploads/2017/09/Itogovyj-analiticheskij-sbornik-2017.pdf</w:t>
              </w:r>
            </w:hyperlink>
            <w:r w:rsidR="00F0364D" w:rsidRPr="0087789F">
              <w:rPr>
                <w:rFonts w:cs="Times New Roman"/>
              </w:rPr>
              <w:t> —</w:t>
            </w:r>
          </w:p>
          <w:p w:rsidR="00F0364D" w:rsidRPr="0087789F" w:rsidRDefault="00F0364D" w:rsidP="00F0364D">
            <w:pPr>
              <w:spacing w:line="276" w:lineRule="auto"/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Итоговый аналитический сборник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14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http://globuss24.ru/doc/sistema-podgotovki-uchashtihsya-k-</w:t>
              </w:r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lastRenderedPageBreak/>
                <w:t>gosudarstvennoy-itogovoy-attestatsii-po-matematike</w:t>
              </w:r>
            </w:hyperlink>
            <w:r w:rsidR="00F0364D" w:rsidRPr="0087789F">
              <w:rPr>
                <w:rFonts w:cs="Times New Roman"/>
              </w:rPr>
              <w:t> — Система подготовки учащихся к государственной (итоговой) аттестации по математике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15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https://www.metod-kopilka.ru/ispolzovanie-elektronnih-obrazovatelnih-resursov-novogo-pokoleniya-eor-np-v-prepodavanii-matematiki-v-usloviyah-fgos-64136.html</w:t>
              </w:r>
            </w:hyperlink>
            <w:r w:rsidR="00F0364D" w:rsidRPr="0087789F">
              <w:rPr>
                <w:rFonts w:cs="Times New Roman"/>
              </w:rPr>
              <w:t> — Использование электронных образовательных ресурсов нового поколения (ЭОР НП) в преподавании математики в условиях ФГОС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16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https://урок.рф/library/elektronnie_obrazovatelnie_resursi_v_sovremennoj__210305.html</w:t>
              </w:r>
            </w:hyperlink>
            <w:r w:rsidR="00F0364D" w:rsidRPr="0087789F">
              <w:rPr>
                <w:rFonts w:cs="Times New Roman"/>
              </w:rPr>
              <w:t> — Электронные образовательные ресурсы в современной образовательной организации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17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http://открытыйурок.рф/%D1%81%D1%82%D0%B0%D1%82%D1%8C%D0%B8/532279/</w:t>
              </w:r>
            </w:hyperlink>
            <w:r w:rsidR="00F0364D" w:rsidRPr="0087789F">
              <w:rPr>
                <w:rFonts w:cs="Times New Roman"/>
              </w:rPr>
              <w:t>  — Использование электронных образовательных ресурсов на уроках математики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18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https://proshkolu.ru/user/efros57/blog/526410</w:t>
              </w:r>
            </w:hyperlink>
            <w:r w:rsidR="00BE78C7">
              <w:rPr>
                <w:rFonts w:cs="Times New Roman"/>
              </w:rPr>
              <w:t> — ЭОР для учителя математики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19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http://konkurs-kenguru.ru</w:t>
              </w:r>
            </w:hyperlink>
            <w:r w:rsidR="00F0364D" w:rsidRPr="0087789F">
              <w:rPr>
                <w:rFonts w:cs="Times New Roman"/>
              </w:rPr>
              <w:t> – Математика для всех</w:t>
            </w:r>
          </w:p>
          <w:p w:rsidR="00F0364D" w:rsidRPr="0087789F" w:rsidRDefault="00F0364D" w:rsidP="00F0364D">
            <w:pPr>
              <w:spacing w:line="276" w:lineRule="auto"/>
              <w:jc w:val="both"/>
              <w:rPr>
                <w:rFonts w:cs="Times New Roman"/>
              </w:rPr>
            </w:pPr>
            <w:r w:rsidRPr="0087789F">
              <w:rPr>
                <w:rFonts w:cs="Times New Roman"/>
              </w:rPr>
              <w:t>Портал Math.ru: библиотека, медиатека, олимпиады, задачи, научные школы, учительская, история математики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20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http://www.math.ru</w:t>
              </w:r>
            </w:hyperlink>
            <w:r w:rsidR="00F0364D" w:rsidRPr="0087789F">
              <w:rPr>
                <w:rFonts w:cs="Times New Roman"/>
              </w:rPr>
              <w:t> Материалы по математике в Единой коллекции цифровых образовательных ресурсов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21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http://school-collection.edu.ru/collection/matematika</w:t>
              </w:r>
            </w:hyperlink>
            <w:r w:rsidR="00F0364D" w:rsidRPr="0087789F">
              <w:rPr>
                <w:rFonts w:cs="Times New Roman"/>
              </w:rPr>
              <w:t> Московский центр непрерывного математического образования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22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http://www.mccme.ru</w:t>
              </w:r>
            </w:hyperlink>
            <w:r w:rsidR="00F0364D" w:rsidRPr="0087789F">
              <w:rPr>
                <w:rFonts w:cs="Times New Roman"/>
              </w:rPr>
              <w:t> Вся элементарная математика: Средняя математическая интернет-школа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23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http://www.bymath.net</w:t>
              </w:r>
            </w:hyperlink>
            <w:r w:rsidR="00F0364D" w:rsidRPr="0087789F">
              <w:rPr>
                <w:rFonts w:cs="Times New Roman"/>
              </w:rPr>
              <w:t> Газета «Математика» Издательского дома «Первое сентября» </w:t>
            </w:r>
            <w:hyperlink r:id="rId24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http://mat.1september.ru</w:t>
              </w:r>
            </w:hyperlink>
            <w:r w:rsidR="00F0364D" w:rsidRPr="0087789F">
              <w:rPr>
                <w:rFonts w:cs="Times New Roman"/>
              </w:rPr>
              <w:t> -ЕГЭ по математике: подготовка к тестированию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25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http://www.uztest.ru</w:t>
              </w:r>
            </w:hyperlink>
            <w:r w:rsidR="00F0364D" w:rsidRPr="0087789F">
              <w:rPr>
                <w:rFonts w:cs="Times New Roman"/>
              </w:rPr>
              <w:t> Задачи по геометрии: информационно-</w:t>
            </w:r>
            <w:r w:rsidR="00F0364D" w:rsidRPr="0087789F">
              <w:rPr>
                <w:rFonts w:cs="Times New Roman"/>
              </w:rPr>
              <w:lastRenderedPageBreak/>
              <w:t>поисковая система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26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http://zadachi.mccme.ru</w:t>
              </w:r>
            </w:hyperlink>
            <w:r w:rsidR="00F0364D" w:rsidRPr="0087789F">
              <w:rPr>
                <w:rFonts w:cs="Times New Roman"/>
              </w:rPr>
              <w:t> Интернет-проект «Задачи»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27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http://www.problems.ru</w:t>
              </w:r>
            </w:hyperlink>
            <w:r w:rsidR="00F0364D" w:rsidRPr="0087789F">
              <w:rPr>
                <w:rFonts w:cs="Times New Roman"/>
              </w:rPr>
              <w:t> Компьютерная математика в школе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28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http://edu.of.ru/computermath</w:t>
              </w:r>
            </w:hyperlink>
            <w:r w:rsidR="00F0364D" w:rsidRPr="0087789F">
              <w:rPr>
                <w:rFonts w:cs="Times New Roman"/>
              </w:rPr>
              <w:t> Математика в «Открытом колледже»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29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</w:t>
              </w:r>
            </w:hyperlink>
            <w:r w:rsidR="00F0364D" w:rsidRPr="0087789F">
              <w:rPr>
                <w:rFonts w:cs="Times New Roman"/>
              </w:rPr>
              <w:t> mathematics.ru Математика в помощь школьнику и студенту (тесты по математике online)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30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</w:t>
              </w:r>
            </w:hyperlink>
            <w:r w:rsidR="00F0364D" w:rsidRPr="0087789F">
              <w:rPr>
                <w:rFonts w:cs="Times New Roman"/>
              </w:rPr>
              <w:t> mathtest.ru Математика в школе: консультационный центр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31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http://school.msu.ru</w:t>
              </w:r>
            </w:hyperlink>
            <w:r w:rsidR="00F0364D" w:rsidRPr="0087789F">
              <w:rPr>
                <w:rFonts w:cs="Times New Roman"/>
              </w:rPr>
              <w:t> Математика. Школа. Будущее. Сайт учителя математики А.В. Шевкина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32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</w:t>
              </w:r>
            </w:hyperlink>
            <w:r w:rsidR="00F0364D" w:rsidRPr="0087789F">
              <w:rPr>
                <w:rFonts w:cs="Times New Roman"/>
              </w:rPr>
              <w:t> shevkin.ru Математические этюды: SD-графика, анимация и визуализация математических сюжетов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33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http://www.etudes.ru</w:t>
              </w:r>
            </w:hyperlink>
            <w:r w:rsidR="00F0364D" w:rsidRPr="0087789F">
              <w:rPr>
                <w:rFonts w:cs="Times New Roman"/>
              </w:rPr>
              <w:t> Математическое образование: прошлое и настоящее. Интернет-библиотека по методике преподавания математики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34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http://wwwkvant.info</w:t>
              </w:r>
            </w:hyperlink>
            <w:r w:rsidR="00F0364D" w:rsidRPr="0087789F">
              <w:rPr>
                <w:rFonts w:cs="Times New Roman"/>
              </w:rPr>
              <w:t> </w:t>
            </w:r>
            <w:hyperlink r:id="rId35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http://kvant.mccme.ru</w:t>
              </w:r>
            </w:hyperlink>
            <w:r w:rsidR="00F0364D" w:rsidRPr="0087789F">
              <w:rPr>
                <w:rFonts w:cs="Times New Roman"/>
              </w:rPr>
              <w:t> Образовательный математический сайт Exponenta.ru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36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http://www.exponenta.ru</w:t>
              </w:r>
            </w:hyperlink>
            <w:r w:rsidR="00F0364D" w:rsidRPr="0087789F">
              <w:rPr>
                <w:rFonts w:cs="Times New Roman"/>
              </w:rPr>
              <w:t> Портал Allmath.ru — Вся математика в одном месте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37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http://www.allmath.ru</w:t>
              </w:r>
            </w:hyperlink>
            <w:r w:rsidR="00F0364D" w:rsidRPr="0087789F">
              <w:rPr>
                <w:rFonts w:cs="Times New Roman"/>
              </w:rPr>
              <w:t> Прикладная математике: справочник математических формул, примеры и задачи с решениями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38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http://www.pm298.ru</w:t>
              </w:r>
            </w:hyperlink>
            <w:r w:rsidR="00F0364D" w:rsidRPr="0087789F">
              <w:rPr>
                <w:rFonts w:cs="Times New Roman"/>
              </w:rPr>
              <w:t> Проект KidMath.ru — Детская математика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39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http://www.kidmath.ru</w:t>
              </w:r>
            </w:hyperlink>
            <w:r w:rsidR="00F0364D" w:rsidRPr="0087789F">
              <w:rPr>
                <w:rFonts w:cs="Times New Roman"/>
              </w:rPr>
              <w:t> Сайт элементарной математики Дмитрия Гущина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40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http://www.mathnet.spb.ru</w:t>
              </w:r>
            </w:hyperlink>
            <w:r w:rsidR="00F0364D" w:rsidRPr="0087789F">
              <w:rPr>
                <w:rFonts w:cs="Times New Roman"/>
              </w:rPr>
              <w:t> Учимся по Башмакову — Математика в школе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41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http://tasks.ceemat.ru</w:t>
              </w:r>
            </w:hyperlink>
            <w:r w:rsidR="00F0364D" w:rsidRPr="0087789F">
              <w:rPr>
                <w:rFonts w:cs="Times New Roman"/>
              </w:rPr>
              <w:t> Занимательная математика — Олимпиады, игры, конкурсы по математике для школьников</w:t>
            </w:r>
          </w:p>
          <w:p w:rsidR="00F0364D" w:rsidRPr="0087789F" w:rsidRDefault="009842E4" w:rsidP="00F0364D">
            <w:pPr>
              <w:spacing w:line="276" w:lineRule="auto"/>
              <w:jc w:val="both"/>
              <w:rPr>
                <w:rFonts w:cs="Times New Roman"/>
              </w:rPr>
            </w:pPr>
            <w:hyperlink r:id="rId42" w:history="1">
              <w:r w:rsidR="00F0364D" w:rsidRPr="0087789F">
                <w:rPr>
                  <w:rFonts w:cs="Times New Roman"/>
                  <w:color w:val="0000FF" w:themeColor="hyperlink"/>
                  <w:u w:val="single"/>
                </w:rPr>
                <w:t>http://www.math-on-line.com</w:t>
              </w:r>
            </w:hyperlink>
            <w:r w:rsidR="00F0364D" w:rsidRPr="0087789F">
              <w:rPr>
                <w:rFonts w:cs="Times New Roman"/>
              </w:rPr>
              <w:t> Математические олимпиады для школьников</w:t>
            </w:r>
          </w:p>
        </w:tc>
      </w:tr>
    </w:tbl>
    <w:p w:rsidR="0087789F" w:rsidRDefault="0087789F" w:rsidP="00F0364D">
      <w:pPr>
        <w:jc w:val="both"/>
        <w:rPr>
          <w:rFonts w:cs="Times New Roman"/>
          <w:b/>
        </w:rPr>
      </w:pPr>
    </w:p>
    <w:p w:rsidR="00F0364D" w:rsidRDefault="00F0364D" w:rsidP="00F0364D">
      <w:pPr>
        <w:jc w:val="both"/>
        <w:rPr>
          <w:rFonts w:cs="Times New Roman"/>
          <w:b/>
        </w:rPr>
      </w:pPr>
    </w:p>
    <w:p w:rsidR="00D05D35" w:rsidRPr="0087789F" w:rsidRDefault="00D05D35" w:rsidP="00F0364D">
      <w:pPr>
        <w:ind w:left="540"/>
        <w:jc w:val="both"/>
        <w:rPr>
          <w:rFonts w:cs="Times New Roman"/>
          <w:b/>
        </w:rPr>
      </w:pPr>
      <w:r w:rsidRPr="0087789F">
        <w:rPr>
          <w:rFonts w:cs="Times New Roman"/>
          <w:b/>
        </w:rPr>
        <w:t>Приложение 3</w:t>
      </w:r>
    </w:p>
    <w:p w:rsidR="00D05D35" w:rsidRPr="0087789F" w:rsidRDefault="00D05D35" w:rsidP="00F0364D">
      <w:pPr>
        <w:ind w:left="540"/>
        <w:jc w:val="both"/>
        <w:rPr>
          <w:rFonts w:cs="Times New Roman"/>
          <w:b/>
        </w:rPr>
      </w:pPr>
    </w:p>
    <w:p w:rsidR="00D05D35" w:rsidRPr="0087789F" w:rsidRDefault="00D05D35" w:rsidP="00F0364D">
      <w:pPr>
        <w:suppressAutoHyphens w:val="0"/>
        <w:jc w:val="both"/>
        <w:rPr>
          <w:rFonts w:cs="Times New Roman"/>
        </w:rPr>
      </w:pPr>
      <w:r w:rsidRPr="0087789F">
        <w:rPr>
          <w:rFonts w:cs="Times New Roman"/>
          <w:b/>
          <w:bCs/>
          <w:color w:val="000000"/>
          <w:shd w:val="clear" w:color="auto" w:fill="FFFFFF"/>
        </w:rPr>
        <w:t>КРИТЕРИИ И НОРМЫ ОЦЕНКИ ЗНАНИЙ ОБУЧАЮЩИХСЯ</w:t>
      </w:r>
    </w:p>
    <w:p w:rsidR="00D05D35" w:rsidRPr="0087789F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</w:rPr>
      </w:pPr>
      <w:r w:rsidRPr="0087789F">
        <w:rPr>
          <w:rFonts w:cs="Times New Roman"/>
          <w:b/>
          <w:bCs/>
          <w:color w:val="000000"/>
        </w:rPr>
        <w:t>ОЦЕНКА УСТНОГО ОТВЕТА</w:t>
      </w:r>
    </w:p>
    <w:p w:rsidR="00D05D35" w:rsidRPr="0087789F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Отметка «5»</w:t>
      </w:r>
    </w:p>
    <w:p w:rsidR="00D05D35" w:rsidRPr="0087789F" w:rsidRDefault="00D05D35" w:rsidP="00F0364D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ответ полный и правильный на основании изученного материала;</w:t>
      </w:r>
    </w:p>
    <w:p w:rsidR="00D05D35" w:rsidRPr="0087789F" w:rsidRDefault="00D05D35" w:rsidP="00F0364D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материал изложен в определенной логической последовательности, литературным языком;</w:t>
      </w:r>
    </w:p>
    <w:p w:rsidR="00D05D35" w:rsidRPr="0087789F" w:rsidRDefault="00D05D35" w:rsidP="00F0364D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ответ самостоятельный.</w:t>
      </w:r>
    </w:p>
    <w:p w:rsidR="00D05D35" w:rsidRPr="0087789F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Отметка «4»</w:t>
      </w:r>
    </w:p>
    <w:p w:rsidR="00D05D35" w:rsidRPr="0087789F" w:rsidRDefault="00D05D35" w:rsidP="00F0364D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ответ полный и правильный на основании изученного материала;</w:t>
      </w:r>
    </w:p>
    <w:p w:rsidR="00D05D35" w:rsidRPr="0087789F" w:rsidRDefault="00D05D35" w:rsidP="00F0364D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D05D35" w:rsidRPr="0087789F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Отметка «3»</w:t>
      </w:r>
    </w:p>
    <w:p w:rsidR="00D05D35" w:rsidRPr="0087789F" w:rsidRDefault="00D05D35" w:rsidP="00F0364D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ответ полный, но при этом допущена существенная ошибка или ответ неполный, несвязный.</w:t>
      </w:r>
    </w:p>
    <w:p w:rsidR="00D05D35" w:rsidRPr="0087789F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Отметка «2»</w:t>
      </w:r>
    </w:p>
    <w:p w:rsidR="00D05D35" w:rsidRPr="0087789F" w:rsidRDefault="00D05D35" w:rsidP="00F0364D">
      <w:pPr>
        <w:widowControl/>
        <w:numPr>
          <w:ilvl w:val="0"/>
          <w:numId w:val="27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D05D35" w:rsidRPr="0087789F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Отметка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D05D35" w:rsidRPr="0087789F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</w:rPr>
      </w:pPr>
      <w:r w:rsidRPr="0087789F">
        <w:rPr>
          <w:rFonts w:cs="Times New Roman"/>
          <w:b/>
          <w:bCs/>
          <w:color w:val="000000"/>
        </w:rPr>
        <w:t>ОЦЕНКА ПИСЬМЕННЫХ КОНТРОЛЬНЫХ РАБОТ</w:t>
      </w:r>
    </w:p>
    <w:p w:rsidR="00D05D35" w:rsidRPr="0087789F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Отметка «5»</w:t>
      </w:r>
    </w:p>
    <w:p w:rsidR="00D05D35" w:rsidRPr="0087789F" w:rsidRDefault="00D05D35" w:rsidP="00F0364D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ответ полный и правильный, возможна несущественная ошибка.</w:t>
      </w:r>
    </w:p>
    <w:p w:rsidR="00D05D35" w:rsidRPr="0087789F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Отметка «4»</w:t>
      </w:r>
    </w:p>
    <w:p w:rsidR="00D05D35" w:rsidRPr="0087789F" w:rsidRDefault="00D05D35" w:rsidP="00F0364D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ответ неполный или допущено не более двух несущественных ошибок.</w:t>
      </w:r>
    </w:p>
    <w:p w:rsidR="00D05D35" w:rsidRPr="0087789F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Отметка «3»</w:t>
      </w:r>
    </w:p>
    <w:p w:rsidR="00D05D35" w:rsidRPr="0087789F" w:rsidRDefault="00D05D35" w:rsidP="00F0364D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D05D35" w:rsidRPr="0087789F" w:rsidRDefault="00D05D35" w:rsidP="00F0364D">
      <w:pPr>
        <w:shd w:val="clear" w:color="auto" w:fill="FFFFFF"/>
        <w:suppressAutoHyphens w:val="0"/>
        <w:spacing w:line="276" w:lineRule="atLeast"/>
        <w:ind w:firstLine="706"/>
        <w:jc w:val="both"/>
        <w:rPr>
          <w:rFonts w:cs="Times New Roman"/>
          <w:color w:val="000000"/>
        </w:rPr>
      </w:pPr>
      <w:r w:rsidRPr="0087789F">
        <w:rPr>
          <w:rFonts w:cs="Times New Roman"/>
          <w:color w:val="000000"/>
        </w:rPr>
        <w:t>Отметка «2»</w:t>
      </w:r>
    </w:p>
    <w:p w:rsidR="006D6441" w:rsidRPr="00F0364D" w:rsidRDefault="00D05D35" w:rsidP="00F0364D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line="276" w:lineRule="atLeast"/>
        <w:jc w:val="both"/>
        <w:textAlignment w:val="auto"/>
        <w:rPr>
          <w:rFonts w:cs="Times New Roman"/>
          <w:color w:val="000000"/>
        </w:rPr>
        <w:sectPr w:rsidR="006D6441" w:rsidRPr="00F0364D" w:rsidSect="00BE78C7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  <w:r w:rsidRPr="0087789F">
        <w:rPr>
          <w:rFonts w:cs="Times New Roman"/>
          <w:color w:val="000000"/>
        </w:rPr>
        <w:t>работа выполнена менее чем наполовину или содерж</w:t>
      </w:r>
      <w:r w:rsidR="008551C8">
        <w:rPr>
          <w:rFonts w:cs="Times New Roman"/>
          <w:color w:val="000000"/>
        </w:rPr>
        <w:t>ит несколько суще</w:t>
      </w:r>
      <w:bookmarkStart w:id="0" w:name="_GoBack"/>
      <w:bookmarkEnd w:id="0"/>
      <w:r w:rsidR="008551C8">
        <w:rPr>
          <w:rFonts w:cs="Times New Roman"/>
          <w:color w:val="000000"/>
        </w:rPr>
        <w:t>ственных  ошибок.</w:t>
      </w:r>
    </w:p>
    <w:p w:rsidR="006D6441" w:rsidRPr="00F0364D" w:rsidRDefault="006D6441" w:rsidP="00F0364D">
      <w:pPr>
        <w:rPr>
          <w:rFonts w:cs="Times New Roman"/>
        </w:rPr>
      </w:pPr>
    </w:p>
    <w:sectPr w:rsidR="006D6441" w:rsidRPr="00F0364D" w:rsidSect="00967081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2E4" w:rsidRDefault="009842E4" w:rsidP="000E5CE2">
      <w:r>
        <w:separator/>
      </w:r>
    </w:p>
  </w:endnote>
  <w:endnote w:type="continuationSeparator" w:id="0">
    <w:p w:rsidR="009842E4" w:rsidRDefault="009842E4" w:rsidP="000E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177859"/>
      <w:docPartObj>
        <w:docPartGallery w:val="Page Numbers (Bottom of Page)"/>
        <w:docPartUnique/>
      </w:docPartObj>
    </w:sdtPr>
    <w:sdtEndPr/>
    <w:sdtContent>
      <w:p w:rsidR="00F0364D" w:rsidRDefault="00F0364D">
        <w:pPr>
          <w:pStyle w:val="ae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0364D" w:rsidRDefault="00F0364D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8551C8" w:rsidRPr="008551C8">
                                <w:rPr>
                                  <w:noProof/>
                                  <w:color w:val="808080" w:themeColor="text1" w:themeTint="7F"/>
                                </w:rPr>
                                <w:t>18</w:t>
                              </w:r>
                              <w:r>
                                <w:rPr>
                                  <w:noProof/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4" o:spid="_x0000_s1026" type="#_x0000_t98" style="position:absolute;margin-left:0;margin-top:0;width:52.1pt;height:39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avtgIAAKsFAAAOAAAAZHJzL2Uyb0RvYy54bWysVF1v2jAUfZ+0/2D5HfKxEErUUCEC06Ru&#10;q9TtB5jYId4cO7MNSVvtv+/aCbSsL1M1HoI/zz333ON7fdM3Ah2ZNlzJHEfTECMmS0W53Of4+7ft&#10;5AojY4mkRCjJcvzADL5Zvn933bUZi1WtBGUaAYg0WdfmuLa2zYLAlDVriJmqlknYrJRuiIWp3gdU&#10;kw7QGxHEYZgGndK01apkxsBqMWzipcevKlbar1VlmEUix8DN+q/23537Bstrku01aWtejjTIG1g0&#10;hEsIeoYqiCXooPkrqIaXWhlV2WmpmkBVFS+ZzwGyicK/srmvSct8LiCOac8ymf8HW3453mnEKdQO&#10;I0kaKNHqYJWPjBInT9eaDE7dt3faJWjaW1X+NEiqdU3knq20Vl3NCAVSkTsfXFxwEwNX0a77rCig&#10;E0D3SvWVbpBWUJE4SkP388sgCep9fR7O9WG9RSUspmmUzqGKJWzNwngR+/oFJHNYjlyrjf3IVIPc&#10;AERSmj8qaYm4B9WF8AHI8dZYXyo6JkzoD4yqRkDhj0SgeOa4uExINh6G0Qna3ZRqy4Xw1hESdTle&#10;zOKZBzdKcOo2vVTOxGwtNALYHO/2kT8jDg1IMaylp1gkg2Ww6rB8Cu+fgUPwZC7AtTpI6ik48Tfj&#10;2BIuhjFQFtKxAPHGhJ2M3pNPi3CxudpcJZMkTjeTJCyKyWq7TibpNprPig/Fel1Evx3ZKMlqTimT&#10;LqfT+4iSf/Pf+FIHZ59fyEUW5wSHvG0fv5Jo/kaJgkvyXkFQ4PTvNfFedfYcbG77XQ+SOs/uFH0A&#10;13p/guOgww1+esSog26RY/PrQDTDSHyS4PxFlCSuvfhJMpuDM5F+ubN7uUNkCdbMscVoGK7t0JIO&#10;reb7GiINTpHKvcWKW2fGZ1bjBDqCT2bsXq7lvJz7U889dvkHAAD//wMAUEsDBBQABgAIAAAAIQDM&#10;pCpU2gAAAAQBAAAPAAAAZHJzL2Rvd25yZXYueG1sTI/BTsMwEETvSPyDtZV6o06jEiDEqRASRxBN&#10;ufTmxktsxV5HsduEv8flQi8rjWY087bazs6yM47BeBKwXmXAkFqvDHUCvvZvd4/AQpSkpPWEAn4w&#10;wLa+valkqfxEOzw3sWOphEIpBegYh5Lz0Gp0Mqz8gJS8bz86GZMcO65GOaVyZ3meZQV30lBa0HLA&#10;V41t35ycgH3P++Jg7f30bvThc/fRzE1hhFgu5pdnYBHn+B+GC35ChzoxHf2JVGBWQHok/t2Ll21y&#10;YEcBD0858Lri1/D1LwAAAP//AwBQSwECLQAUAAYACAAAACEAtoM4kv4AAADhAQAAEwAAAAAAAAAA&#10;AAAAAAAAAAAAW0NvbnRlbnRfVHlwZXNdLnhtbFBLAQItABQABgAIAAAAIQA4/SH/1gAAAJQBAAAL&#10;AAAAAAAAAAAAAAAAAC8BAABfcmVscy8ucmVsc1BLAQItABQABgAIAAAAIQD4UnavtgIAAKsFAAAO&#10;AAAAAAAAAAAAAAAAAC4CAABkcnMvZTJvRG9jLnhtbFBLAQItABQABgAIAAAAIQDMpCpU2gAAAAQB&#10;AAAPAAAAAAAAAAAAAAAAABAFAABkcnMvZG93bnJldi54bWxQSwUGAAAAAAQABADzAAAAFwYAAAAA&#10;" adj="5400" filled="f" fillcolor="#17365d [2415]" strokecolor="#a5a5a5 [2092]">
                  <v:textbox>
                    <w:txbxContent>
                      <w:p w:rsidR="00F0364D" w:rsidRDefault="00F0364D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551C8" w:rsidRPr="008551C8">
                          <w:rPr>
                            <w:noProof/>
                            <w:color w:val="808080" w:themeColor="text1" w:themeTint="7F"/>
                          </w:rPr>
                          <w:t>18</w:t>
                        </w:r>
                        <w:r>
                          <w:rPr>
                            <w:noProof/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2E4" w:rsidRDefault="009842E4" w:rsidP="000E5CE2">
      <w:r>
        <w:separator/>
      </w:r>
    </w:p>
  </w:footnote>
  <w:footnote w:type="continuationSeparator" w:id="0">
    <w:p w:rsidR="009842E4" w:rsidRDefault="009842E4" w:rsidP="000E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1738235E"/>
    <w:lvl w:ilvl="0">
      <w:start w:val="1"/>
      <w:numFmt w:val="decimal"/>
      <w:lvlText w:val="%1."/>
      <w:lvlJc w:val="center"/>
      <w:pPr>
        <w:ind w:left="786" w:hanging="360"/>
      </w:pPr>
      <w:rPr>
        <w:rFonts w:eastAsia="Calibri" w:hint="default"/>
        <w:b w:val="0"/>
        <w:bCs w:val="0"/>
        <w:color w:val="auto"/>
        <w:sz w:val="22"/>
        <w:szCs w:val="22"/>
        <w:lang w:val="ru-RU"/>
      </w:rPr>
    </w:lvl>
    <w:lvl w:ilvl="1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42"/>
        </w:tabs>
        <w:ind w:left="184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22"/>
        </w:tabs>
        <w:ind w:left="292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02"/>
        </w:tabs>
        <w:ind w:left="400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62"/>
        </w:tabs>
        <w:ind w:left="4362" w:hanging="360"/>
      </w:pPr>
      <w:rPr>
        <w:rFonts w:ascii="OpenSymbol" w:hAnsi="OpenSymbol" w:cs="OpenSymbol"/>
      </w:rPr>
    </w:lvl>
  </w:abstractNum>
  <w:abstractNum w:abstractNumId="2">
    <w:nsid w:val="07882716"/>
    <w:multiLevelType w:val="multilevel"/>
    <w:tmpl w:val="824C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A2863"/>
    <w:multiLevelType w:val="hybridMultilevel"/>
    <w:tmpl w:val="4436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C5AAF"/>
    <w:multiLevelType w:val="hybridMultilevel"/>
    <w:tmpl w:val="41A8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26042"/>
    <w:multiLevelType w:val="multilevel"/>
    <w:tmpl w:val="42E4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D60C3"/>
    <w:multiLevelType w:val="multilevel"/>
    <w:tmpl w:val="AC04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21BF1"/>
    <w:multiLevelType w:val="multilevel"/>
    <w:tmpl w:val="41E6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E1A0F"/>
    <w:multiLevelType w:val="hybridMultilevel"/>
    <w:tmpl w:val="03F4FA7C"/>
    <w:lvl w:ilvl="0" w:tplc="FDFEA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E4A74"/>
    <w:multiLevelType w:val="multilevel"/>
    <w:tmpl w:val="1BB6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8E5F63"/>
    <w:multiLevelType w:val="multilevel"/>
    <w:tmpl w:val="594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B18F4"/>
    <w:multiLevelType w:val="multilevel"/>
    <w:tmpl w:val="ED50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C7601A"/>
    <w:multiLevelType w:val="multilevel"/>
    <w:tmpl w:val="467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F653D6"/>
    <w:multiLevelType w:val="multilevel"/>
    <w:tmpl w:val="DD4C5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3A470456"/>
    <w:multiLevelType w:val="hybridMultilevel"/>
    <w:tmpl w:val="5E2C3B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2725059"/>
    <w:multiLevelType w:val="multilevel"/>
    <w:tmpl w:val="35C6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B841C8"/>
    <w:multiLevelType w:val="multilevel"/>
    <w:tmpl w:val="B24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B71C0B"/>
    <w:multiLevelType w:val="hybridMultilevel"/>
    <w:tmpl w:val="14A67CF0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8">
    <w:nsid w:val="4B746E68"/>
    <w:multiLevelType w:val="hybridMultilevel"/>
    <w:tmpl w:val="CA689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4769D"/>
    <w:multiLevelType w:val="hybridMultilevel"/>
    <w:tmpl w:val="55FAE6CC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0">
    <w:nsid w:val="4FFF1F20"/>
    <w:multiLevelType w:val="multilevel"/>
    <w:tmpl w:val="AE36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155D4A"/>
    <w:multiLevelType w:val="multilevel"/>
    <w:tmpl w:val="3C92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F71FDF"/>
    <w:multiLevelType w:val="multilevel"/>
    <w:tmpl w:val="C684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A663E7"/>
    <w:multiLevelType w:val="multilevel"/>
    <w:tmpl w:val="CEC8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FF2EBC"/>
    <w:multiLevelType w:val="hybridMultilevel"/>
    <w:tmpl w:val="A7FE4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F63955"/>
    <w:multiLevelType w:val="hybridMultilevel"/>
    <w:tmpl w:val="93661B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2715437"/>
    <w:multiLevelType w:val="multilevel"/>
    <w:tmpl w:val="126E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D83439"/>
    <w:multiLevelType w:val="multilevel"/>
    <w:tmpl w:val="36CE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BB5C9D"/>
    <w:multiLevelType w:val="hybridMultilevel"/>
    <w:tmpl w:val="6F1E7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E004FF"/>
    <w:multiLevelType w:val="multilevel"/>
    <w:tmpl w:val="A84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6C4FA1"/>
    <w:multiLevelType w:val="multilevel"/>
    <w:tmpl w:val="272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A07713"/>
    <w:multiLevelType w:val="hybridMultilevel"/>
    <w:tmpl w:val="AE5EF2C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13"/>
  </w:num>
  <w:num w:numId="5">
    <w:abstractNumId w:val="3"/>
  </w:num>
  <w:num w:numId="6">
    <w:abstractNumId w:val="19"/>
  </w:num>
  <w:num w:numId="7">
    <w:abstractNumId w:val="8"/>
  </w:num>
  <w:num w:numId="8">
    <w:abstractNumId w:val="2"/>
  </w:num>
  <w:num w:numId="9">
    <w:abstractNumId w:val="0"/>
  </w:num>
  <w:num w:numId="10">
    <w:abstractNumId w:val="22"/>
  </w:num>
  <w:num w:numId="11">
    <w:abstractNumId w:val="24"/>
  </w:num>
  <w:num w:numId="12">
    <w:abstractNumId w:val="25"/>
  </w:num>
  <w:num w:numId="13">
    <w:abstractNumId w:val="14"/>
  </w:num>
  <w:num w:numId="14">
    <w:abstractNumId w:val="27"/>
  </w:num>
  <w:num w:numId="15">
    <w:abstractNumId w:val="5"/>
  </w:num>
  <w:num w:numId="16">
    <w:abstractNumId w:val="15"/>
  </w:num>
  <w:num w:numId="17">
    <w:abstractNumId w:val="21"/>
  </w:num>
  <w:num w:numId="18">
    <w:abstractNumId w:val="6"/>
  </w:num>
  <w:num w:numId="19">
    <w:abstractNumId w:val="23"/>
  </w:num>
  <w:num w:numId="20">
    <w:abstractNumId w:val="9"/>
  </w:num>
  <w:num w:numId="21">
    <w:abstractNumId w:val="11"/>
  </w:num>
  <w:num w:numId="22">
    <w:abstractNumId w:val="18"/>
  </w:num>
  <w:num w:numId="23">
    <w:abstractNumId w:val="28"/>
  </w:num>
  <w:num w:numId="24">
    <w:abstractNumId w:val="30"/>
  </w:num>
  <w:num w:numId="25">
    <w:abstractNumId w:val="26"/>
  </w:num>
  <w:num w:numId="26">
    <w:abstractNumId w:val="20"/>
  </w:num>
  <w:num w:numId="27">
    <w:abstractNumId w:val="29"/>
  </w:num>
  <w:num w:numId="28">
    <w:abstractNumId w:val="16"/>
  </w:num>
  <w:num w:numId="29">
    <w:abstractNumId w:val="7"/>
  </w:num>
  <w:num w:numId="30">
    <w:abstractNumId w:val="10"/>
  </w:num>
  <w:num w:numId="31">
    <w:abstractNumId w:val="1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E2"/>
    <w:rsid w:val="00000EE2"/>
    <w:rsid w:val="0000350C"/>
    <w:rsid w:val="00003791"/>
    <w:rsid w:val="00010628"/>
    <w:rsid w:val="000110F2"/>
    <w:rsid w:val="00012784"/>
    <w:rsid w:val="00012E1F"/>
    <w:rsid w:val="00017A5B"/>
    <w:rsid w:val="00021434"/>
    <w:rsid w:val="00022F5E"/>
    <w:rsid w:val="00026BDF"/>
    <w:rsid w:val="00037212"/>
    <w:rsid w:val="00046B0B"/>
    <w:rsid w:val="00047D7F"/>
    <w:rsid w:val="0005128A"/>
    <w:rsid w:val="00052FCB"/>
    <w:rsid w:val="0005789E"/>
    <w:rsid w:val="0006145E"/>
    <w:rsid w:val="0006194D"/>
    <w:rsid w:val="00062621"/>
    <w:rsid w:val="0006597F"/>
    <w:rsid w:val="00066814"/>
    <w:rsid w:val="00067821"/>
    <w:rsid w:val="000700D5"/>
    <w:rsid w:val="00077812"/>
    <w:rsid w:val="00084521"/>
    <w:rsid w:val="00084BF5"/>
    <w:rsid w:val="000908D0"/>
    <w:rsid w:val="0009335F"/>
    <w:rsid w:val="00093D5F"/>
    <w:rsid w:val="00095229"/>
    <w:rsid w:val="000959B2"/>
    <w:rsid w:val="000A009C"/>
    <w:rsid w:val="000A13A3"/>
    <w:rsid w:val="000A4DC0"/>
    <w:rsid w:val="000A5D4F"/>
    <w:rsid w:val="000A642F"/>
    <w:rsid w:val="000B2BFA"/>
    <w:rsid w:val="000B3E7A"/>
    <w:rsid w:val="000C0677"/>
    <w:rsid w:val="000C2C34"/>
    <w:rsid w:val="000C3443"/>
    <w:rsid w:val="000D0A3F"/>
    <w:rsid w:val="000D31C4"/>
    <w:rsid w:val="000D6E97"/>
    <w:rsid w:val="000E1FE4"/>
    <w:rsid w:val="000E2143"/>
    <w:rsid w:val="000E5CE2"/>
    <w:rsid w:val="000F07C0"/>
    <w:rsid w:val="000F47EE"/>
    <w:rsid w:val="000F5322"/>
    <w:rsid w:val="00100308"/>
    <w:rsid w:val="0010054B"/>
    <w:rsid w:val="001015E2"/>
    <w:rsid w:val="001019B8"/>
    <w:rsid w:val="00102E77"/>
    <w:rsid w:val="001067AC"/>
    <w:rsid w:val="00107023"/>
    <w:rsid w:val="001126B8"/>
    <w:rsid w:val="00117DEB"/>
    <w:rsid w:val="0012335E"/>
    <w:rsid w:val="001235D2"/>
    <w:rsid w:val="001238E9"/>
    <w:rsid w:val="0012614B"/>
    <w:rsid w:val="00127ABF"/>
    <w:rsid w:val="00141A3C"/>
    <w:rsid w:val="00150B08"/>
    <w:rsid w:val="00151CA1"/>
    <w:rsid w:val="00161CCE"/>
    <w:rsid w:val="00163C8D"/>
    <w:rsid w:val="0016411E"/>
    <w:rsid w:val="00165057"/>
    <w:rsid w:val="0016572C"/>
    <w:rsid w:val="0016629A"/>
    <w:rsid w:val="00170A4C"/>
    <w:rsid w:val="00172BB6"/>
    <w:rsid w:val="00173446"/>
    <w:rsid w:val="00174934"/>
    <w:rsid w:val="00174CEE"/>
    <w:rsid w:val="00181E7F"/>
    <w:rsid w:val="00184DD9"/>
    <w:rsid w:val="0018623A"/>
    <w:rsid w:val="001904F5"/>
    <w:rsid w:val="001968E4"/>
    <w:rsid w:val="00197181"/>
    <w:rsid w:val="001A1DC8"/>
    <w:rsid w:val="001A6C38"/>
    <w:rsid w:val="001A72C7"/>
    <w:rsid w:val="001B2355"/>
    <w:rsid w:val="001B3A9D"/>
    <w:rsid w:val="001B66AD"/>
    <w:rsid w:val="001C44ED"/>
    <w:rsid w:val="001C7FD6"/>
    <w:rsid w:val="001D1D01"/>
    <w:rsid w:val="001D4941"/>
    <w:rsid w:val="001D4F0A"/>
    <w:rsid w:val="001D669C"/>
    <w:rsid w:val="001E1A3F"/>
    <w:rsid w:val="001E3768"/>
    <w:rsid w:val="001E7D4D"/>
    <w:rsid w:val="001F5DEE"/>
    <w:rsid w:val="001F6D61"/>
    <w:rsid w:val="0020723D"/>
    <w:rsid w:val="00210221"/>
    <w:rsid w:val="00214B33"/>
    <w:rsid w:val="00217B54"/>
    <w:rsid w:val="002201D4"/>
    <w:rsid w:val="00220C6E"/>
    <w:rsid w:val="00222B70"/>
    <w:rsid w:val="00223B90"/>
    <w:rsid w:val="00224094"/>
    <w:rsid w:val="0023420C"/>
    <w:rsid w:val="00234FB6"/>
    <w:rsid w:val="00243507"/>
    <w:rsid w:val="00245B8D"/>
    <w:rsid w:val="0024676C"/>
    <w:rsid w:val="0025036E"/>
    <w:rsid w:val="00260E0C"/>
    <w:rsid w:val="0026115F"/>
    <w:rsid w:val="00264401"/>
    <w:rsid w:val="002647CB"/>
    <w:rsid w:val="0027351A"/>
    <w:rsid w:val="0027436B"/>
    <w:rsid w:val="0027554C"/>
    <w:rsid w:val="0028107C"/>
    <w:rsid w:val="00290588"/>
    <w:rsid w:val="002A089C"/>
    <w:rsid w:val="002A1923"/>
    <w:rsid w:val="002B2264"/>
    <w:rsid w:val="002B27E8"/>
    <w:rsid w:val="002B4F50"/>
    <w:rsid w:val="002B52B8"/>
    <w:rsid w:val="002B7030"/>
    <w:rsid w:val="002C36F2"/>
    <w:rsid w:val="002C52AF"/>
    <w:rsid w:val="002D155F"/>
    <w:rsid w:val="002D5062"/>
    <w:rsid w:val="002D5D0F"/>
    <w:rsid w:val="002D7985"/>
    <w:rsid w:val="002E2079"/>
    <w:rsid w:val="002E70F5"/>
    <w:rsid w:val="002F2D87"/>
    <w:rsid w:val="002F6437"/>
    <w:rsid w:val="003003BA"/>
    <w:rsid w:val="003008AD"/>
    <w:rsid w:val="00300C8B"/>
    <w:rsid w:val="0030390D"/>
    <w:rsid w:val="00304B00"/>
    <w:rsid w:val="00305AEF"/>
    <w:rsid w:val="003103FB"/>
    <w:rsid w:val="00311AB4"/>
    <w:rsid w:val="00313B50"/>
    <w:rsid w:val="00326014"/>
    <w:rsid w:val="00330127"/>
    <w:rsid w:val="0033039F"/>
    <w:rsid w:val="003321DA"/>
    <w:rsid w:val="00332726"/>
    <w:rsid w:val="003363C9"/>
    <w:rsid w:val="00341069"/>
    <w:rsid w:val="0035168F"/>
    <w:rsid w:val="00355782"/>
    <w:rsid w:val="00363F11"/>
    <w:rsid w:val="00365352"/>
    <w:rsid w:val="003659DC"/>
    <w:rsid w:val="0036630B"/>
    <w:rsid w:val="0036662D"/>
    <w:rsid w:val="00373D96"/>
    <w:rsid w:val="0037621A"/>
    <w:rsid w:val="0038796A"/>
    <w:rsid w:val="003908CC"/>
    <w:rsid w:val="0039111E"/>
    <w:rsid w:val="003919F4"/>
    <w:rsid w:val="0039316F"/>
    <w:rsid w:val="003937B9"/>
    <w:rsid w:val="00395B42"/>
    <w:rsid w:val="003A1A7F"/>
    <w:rsid w:val="003A39DC"/>
    <w:rsid w:val="003A3CBA"/>
    <w:rsid w:val="003A6764"/>
    <w:rsid w:val="003B0382"/>
    <w:rsid w:val="003B2D1D"/>
    <w:rsid w:val="003B4C02"/>
    <w:rsid w:val="003B686D"/>
    <w:rsid w:val="003C3CE3"/>
    <w:rsid w:val="003D630F"/>
    <w:rsid w:val="003E530C"/>
    <w:rsid w:val="003F2949"/>
    <w:rsid w:val="00401745"/>
    <w:rsid w:val="00401E73"/>
    <w:rsid w:val="004023C7"/>
    <w:rsid w:val="00402F1C"/>
    <w:rsid w:val="00404D1C"/>
    <w:rsid w:val="004057B8"/>
    <w:rsid w:val="004057D3"/>
    <w:rsid w:val="004072CF"/>
    <w:rsid w:val="0041313E"/>
    <w:rsid w:val="00414CB8"/>
    <w:rsid w:val="004175B3"/>
    <w:rsid w:val="00417A01"/>
    <w:rsid w:val="004248D0"/>
    <w:rsid w:val="00430488"/>
    <w:rsid w:val="00437151"/>
    <w:rsid w:val="00451593"/>
    <w:rsid w:val="004552DE"/>
    <w:rsid w:val="004558CD"/>
    <w:rsid w:val="00460D0A"/>
    <w:rsid w:val="00462AB9"/>
    <w:rsid w:val="0046501C"/>
    <w:rsid w:val="00466279"/>
    <w:rsid w:val="0046652C"/>
    <w:rsid w:val="00470C9A"/>
    <w:rsid w:val="00471A52"/>
    <w:rsid w:val="00472FC7"/>
    <w:rsid w:val="004752A0"/>
    <w:rsid w:val="0047798F"/>
    <w:rsid w:val="0048083A"/>
    <w:rsid w:val="004859EF"/>
    <w:rsid w:val="004B01CB"/>
    <w:rsid w:val="004B2F39"/>
    <w:rsid w:val="004B4AC1"/>
    <w:rsid w:val="004C4328"/>
    <w:rsid w:val="004D1DCD"/>
    <w:rsid w:val="004D2178"/>
    <w:rsid w:val="004D295E"/>
    <w:rsid w:val="004D2EDD"/>
    <w:rsid w:val="004D383D"/>
    <w:rsid w:val="004D6B65"/>
    <w:rsid w:val="004D6FE3"/>
    <w:rsid w:val="004D77A5"/>
    <w:rsid w:val="004E2E1E"/>
    <w:rsid w:val="004E6373"/>
    <w:rsid w:val="004F1B38"/>
    <w:rsid w:val="004F5BE2"/>
    <w:rsid w:val="004F6651"/>
    <w:rsid w:val="004F6DF5"/>
    <w:rsid w:val="004F743F"/>
    <w:rsid w:val="004F7671"/>
    <w:rsid w:val="00501E00"/>
    <w:rsid w:val="0050248E"/>
    <w:rsid w:val="00503099"/>
    <w:rsid w:val="00517184"/>
    <w:rsid w:val="00517372"/>
    <w:rsid w:val="005236B1"/>
    <w:rsid w:val="00524266"/>
    <w:rsid w:val="005315E3"/>
    <w:rsid w:val="0053235E"/>
    <w:rsid w:val="0053488D"/>
    <w:rsid w:val="005358A0"/>
    <w:rsid w:val="00536BAB"/>
    <w:rsid w:val="00540E2F"/>
    <w:rsid w:val="005469DE"/>
    <w:rsid w:val="00546C98"/>
    <w:rsid w:val="00550AA2"/>
    <w:rsid w:val="00551B71"/>
    <w:rsid w:val="00551D7B"/>
    <w:rsid w:val="00560537"/>
    <w:rsid w:val="0056176E"/>
    <w:rsid w:val="005627DD"/>
    <w:rsid w:val="00566221"/>
    <w:rsid w:val="00566701"/>
    <w:rsid w:val="005718DE"/>
    <w:rsid w:val="005722A1"/>
    <w:rsid w:val="00574456"/>
    <w:rsid w:val="005745EF"/>
    <w:rsid w:val="00574DAC"/>
    <w:rsid w:val="00577CC7"/>
    <w:rsid w:val="005804DD"/>
    <w:rsid w:val="005812A8"/>
    <w:rsid w:val="00584AF9"/>
    <w:rsid w:val="00585455"/>
    <w:rsid w:val="00587B3C"/>
    <w:rsid w:val="00590EA5"/>
    <w:rsid w:val="0059129F"/>
    <w:rsid w:val="00595180"/>
    <w:rsid w:val="005A06E1"/>
    <w:rsid w:val="005A17CC"/>
    <w:rsid w:val="005A6C05"/>
    <w:rsid w:val="005A6FE2"/>
    <w:rsid w:val="005B18BA"/>
    <w:rsid w:val="005B376B"/>
    <w:rsid w:val="005B7087"/>
    <w:rsid w:val="005B747E"/>
    <w:rsid w:val="005C3928"/>
    <w:rsid w:val="005C61FA"/>
    <w:rsid w:val="005D5E6C"/>
    <w:rsid w:val="005E255E"/>
    <w:rsid w:val="005E2959"/>
    <w:rsid w:val="005E7835"/>
    <w:rsid w:val="005F4C35"/>
    <w:rsid w:val="005F4D0F"/>
    <w:rsid w:val="0060191A"/>
    <w:rsid w:val="00604815"/>
    <w:rsid w:val="0061175A"/>
    <w:rsid w:val="0061377C"/>
    <w:rsid w:val="00614025"/>
    <w:rsid w:val="0061638B"/>
    <w:rsid w:val="006202C9"/>
    <w:rsid w:val="00622543"/>
    <w:rsid w:val="00623884"/>
    <w:rsid w:val="00624434"/>
    <w:rsid w:val="00631F05"/>
    <w:rsid w:val="006340F8"/>
    <w:rsid w:val="00634F09"/>
    <w:rsid w:val="00640345"/>
    <w:rsid w:val="00640C50"/>
    <w:rsid w:val="00643032"/>
    <w:rsid w:val="00645ADE"/>
    <w:rsid w:val="00646231"/>
    <w:rsid w:val="00663763"/>
    <w:rsid w:val="00663C7D"/>
    <w:rsid w:val="00665FF2"/>
    <w:rsid w:val="00671B10"/>
    <w:rsid w:val="0068129C"/>
    <w:rsid w:val="00681AA5"/>
    <w:rsid w:val="00682194"/>
    <w:rsid w:val="00684F6A"/>
    <w:rsid w:val="006852D3"/>
    <w:rsid w:val="006A07B3"/>
    <w:rsid w:val="006A1843"/>
    <w:rsid w:val="006A3591"/>
    <w:rsid w:val="006A3740"/>
    <w:rsid w:val="006A3AB8"/>
    <w:rsid w:val="006A6480"/>
    <w:rsid w:val="006B05C9"/>
    <w:rsid w:val="006B59CF"/>
    <w:rsid w:val="006C2F70"/>
    <w:rsid w:val="006C3390"/>
    <w:rsid w:val="006D0963"/>
    <w:rsid w:val="006D6441"/>
    <w:rsid w:val="006D74A6"/>
    <w:rsid w:val="006D7CDC"/>
    <w:rsid w:val="006E1AE8"/>
    <w:rsid w:val="006E373A"/>
    <w:rsid w:val="006E55CF"/>
    <w:rsid w:val="006E5CB7"/>
    <w:rsid w:val="006E639C"/>
    <w:rsid w:val="006F0C42"/>
    <w:rsid w:val="006F57EB"/>
    <w:rsid w:val="007006CF"/>
    <w:rsid w:val="00704A5A"/>
    <w:rsid w:val="007077D2"/>
    <w:rsid w:val="007111E4"/>
    <w:rsid w:val="00712B8B"/>
    <w:rsid w:val="0071322F"/>
    <w:rsid w:val="00714531"/>
    <w:rsid w:val="00715427"/>
    <w:rsid w:val="00721232"/>
    <w:rsid w:val="00723C79"/>
    <w:rsid w:val="00724A29"/>
    <w:rsid w:val="00725596"/>
    <w:rsid w:val="00725977"/>
    <w:rsid w:val="00727F06"/>
    <w:rsid w:val="00733D95"/>
    <w:rsid w:val="007349CA"/>
    <w:rsid w:val="00735115"/>
    <w:rsid w:val="00735B94"/>
    <w:rsid w:val="007504E0"/>
    <w:rsid w:val="00756832"/>
    <w:rsid w:val="00757FA1"/>
    <w:rsid w:val="00761519"/>
    <w:rsid w:val="007621CD"/>
    <w:rsid w:val="007643FA"/>
    <w:rsid w:val="007652D6"/>
    <w:rsid w:val="0077032A"/>
    <w:rsid w:val="00770F05"/>
    <w:rsid w:val="007732C9"/>
    <w:rsid w:val="007765A9"/>
    <w:rsid w:val="00780A2B"/>
    <w:rsid w:val="00780AEE"/>
    <w:rsid w:val="007837E1"/>
    <w:rsid w:val="0078633E"/>
    <w:rsid w:val="00787CC1"/>
    <w:rsid w:val="00792FB9"/>
    <w:rsid w:val="00793F2B"/>
    <w:rsid w:val="007959FA"/>
    <w:rsid w:val="00796567"/>
    <w:rsid w:val="00797D6B"/>
    <w:rsid w:val="007A1016"/>
    <w:rsid w:val="007B2A90"/>
    <w:rsid w:val="007B32C6"/>
    <w:rsid w:val="007B4E6E"/>
    <w:rsid w:val="007B5E5E"/>
    <w:rsid w:val="007C173F"/>
    <w:rsid w:val="007C2054"/>
    <w:rsid w:val="007C3017"/>
    <w:rsid w:val="007D1338"/>
    <w:rsid w:val="007D2E05"/>
    <w:rsid w:val="007D3370"/>
    <w:rsid w:val="007D3D23"/>
    <w:rsid w:val="007E1005"/>
    <w:rsid w:val="007E2A4E"/>
    <w:rsid w:val="007E4E7C"/>
    <w:rsid w:val="007E51A3"/>
    <w:rsid w:val="007F15F6"/>
    <w:rsid w:val="007F3CE1"/>
    <w:rsid w:val="007F4D0A"/>
    <w:rsid w:val="00803E66"/>
    <w:rsid w:val="0081332C"/>
    <w:rsid w:val="00815C53"/>
    <w:rsid w:val="00823513"/>
    <w:rsid w:val="008243E6"/>
    <w:rsid w:val="008433DC"/>
    <w:rsid w:val="00851933"/>
    <w:rsid w:val="0085218B"/>
    <w:rsid w:val="008537B0"/>
    <w:rsid w:val="008551C8"/>
    <w:rsid w:val="00861B2D"/>
    <w:rsid w:val="0086240C"/>
    <w:rsid w:val="008651BB"/>
    <w:rsid w:val="00874B73"/>
    <w:rsid w:val="0087789F"/>
    <w:rsid w:val="0088058B"/>
    <w:rsid w:val="0088097F"/>
    <w:rsid w:val="00882E8F"/>
    <w:rsid w:val="00886952"/>
    <w:rsid w:val="008935FD"/>
    <w:rsid w:val="008953BA"/>
    <w:rsid w:val="008A1989"/>
    <w:rsid w:val="008B1F85"/>
    <w:rsid w:val="008C2810"/>
    <w:rsid w:val="008C4E9B"/>
    <w:rsid w:val="008C645D"/>
    <w:rsid w:val="008C7452"/>
    <w:rsid w:val="008D5BC9"/>
    <w:rsid w:val="008D74EE"/>
    <w:rsid w:val="008E79BE"/>
    <w:rsid w:val="008F2EB2"/>
    <w:rsid w:val="008F4510"/>
    <w:rsid w:val="0090281D"/>
    <w:rsid w:val="00906DDF"/>
    <w:rsid w:val="0091521C"/>
    <w:rsid w:val="00917538"/>
    <w:rsid w:val="0092136C"/>
    <w:rsid w:val="00923837"/>
    <w:rsid w:val="0092567F"/>
    <w:rsid w:val="00925CFD"/>
    <w:rsid w:val="00932CB1"/>
    <w:rsid w:val="009336D6"/>
    <w:rsid w:val="009400BB"/>
    <w:rsid w:val="009401CA"/>
    <w:rsid w:val="009420BB"/>
    <w:rsid w:val="009507A9"/>
    <w:rsid w:val="00951EE1"/>
    <w:rsid w:val="009526FD"/>
    <w:rsid w:val="00961219"/>
    <w:rsid w:val="009667C0"/>
    <w:rsid w:val="00967081"/>
    <w:rsid w:val="00972A8E"/>
    <w:rsid w:val="00973A1D"/>
    <w:rsid w:val="0098131A"/>
    <w:rsid w:val="009829F9"/>
    <w:rsid w:val="009836D9"/>
    <w:rsid w:val="00983EA9"/>
    <w:rsid w:val="009842E4"/>
    <w:rsid w:val="00985B04"/>
    <w:rsid w:val="009906FA"/>
    <w:rsid w:val="009A24E2"/>
    <w:rsid w:val="009A4F7A"/>
    <w:rsid w:val="009B167B"/>
    <w:rsid w:val="009C0C06"/>
    <w:rsid w:val="009C13CE"/>
    <w:rsid w:val="009D38AA"/>
    <w:rsid w:val="009D623F"/>
    <w:rsid w:val="009D6D13"/>
    <w:rsid w:val="009E1B8F"/>
    <w:rsid w:val="009E4902"/>
    <w:rsid w:val="009E5949"/>
    <w:rsid w:val="009E6C21"/>
    <w:rsid w:val="009E74C0"/>
    <w:rsid w:val="009F06CA"/>
    <w:rsid w:val="009F7C0F"/>
    <w:rsid w:val="00A03295"/>
    <w:rsid w:val="00A03D17"/>
    <w:rsid w:val="00A04E48"/>
    <w:rsid w:val="00A10137"/>
    <w:rsid w:val="00A11436"/>
    <w:rsid w:val="00A13635"/>
    <w:rsid w:val="00A1478C"/>
    <w:rsid w:val="00A16556"/>
    <w:rsid w:val="00A17349"/>
    <w:rsid w:val="00A17A29"/>
    <w:rsid w:val="00A17CBC"/>
    <w:rsid w:val="00A22094"/>
    <w:rsid w:val="00A269AC"/>
    <w:rsid w:val="00A271B3"/>
    <w:rsid w:val="00A27998"/>
    <w:rsid w:val="00A31B03"/>
    <w:rsid w:val="00A342C8"/>
    <w:rsid w:val="00A3442C"/>
    <w:rsid w:val="00A37952"/>
    <w:rsid w:val="00A40602"/>
    <w:rsid w:val="00A44CC7"/>
    <w:rsid w:val="00A46500"/>
    <w:rsid w:val="00A50DAB"/>
    <w:rsid w:val="00A51B78"/>
    <w:rsid w:val="00A52317"/>
    <w:rsid w:val="00A54A67"/>
    <w:rsid w:val="00A55C4C"/>
    <w:rsid w:val="00A60AC3"/>
    <w:rsid w:val="00A638FC"/>
    <w:rsid w:val="00A71728"/>
    <w:rsid w:val="00A74A91"/>
    <w:rsid w:val="00A76D92"/>
    <w:rsid w:val="00A77CBB"/>
    <w:rsid w:val="00A8099F"/>
    <w:rsid w:val="00A80A06"/>
    <w:rsid w:val="00A80D7F"/>
    <w:rsid w:val="00A817AF"/>
    <w:rsid w:val="00A877A3"/>
    <w:rsid w:val="00A91BF4"/>
    <w:rsid w:val="00A94049"/>
    <w:rsid w:val="00A940BC"/>
    <w:rsid w:val="00AA076C"/>
    <w:rsid w:val="00AA51B6"/>
    <w:rsid w:val="00AA55E9"/>
    <w:rsid w:val="00AA6D30"/>
    <w:rsid w:val="00AB4436"/>
    <w:rsid w:val="00AC3FAF"/>
    <w:rsid w:val="00AC5289"/>
    <w:rsid w:val="00AC6BD8"/>
    <w:rsid w:val="00AD5BE7"/>
    <w:rsid w:val="00AE32E8"/>
    <w:rsid w:val="00AE344C"/>
    <w:rsid w:val="00AE797C"/>
    <w:rsid w:val="00AF5FCB"/>
    <w:rsid w:val="00B0194F"/>
    <w:rsid w:val="00B03962"/>
    <w:rsid w:val="00B078E2"/>
    <w:rsid w:val="00B1319F"/>
    <w:rsid w:val="00B13969"/>
    <w:rsid w:val="00B141A8"/>
    <w:rsid w:val="00B16E49"/>
    <w:rsid w:val="00B17338"/>
    <w:rsid w:val="00B22988"/>
    <w:rsid w:val="00B36445"/>
    <w:rsid w:val="00B40DF9"/>
    <w:rsid w:val="00B45172"/>
    <w:rsid w:val="00B456F1"/>
    <w:rsid w:val="00B457E8"/>
    <w:rsid w:val="00B46C11"/>
    <w:rsid w:val="00B50C28"/>
    <w:rsid w:val="00B51BD7"/>
    <w:rsid w:val="00B63055"/>
    <w:rsid w:val="00B64C44"/>
    <w:rsid w:val="00B65053"/>
    <w:rsid w:val="00B73893"/>
    <w:rsid w:val="00B779C9"/>
    <w:rsid w:val="00B84216"/>
    <w:rsid w:val="00B915BA"/>
    <w:rsid w:val="00BA6A5A"/>
    <w:rsid w:val="00BB108A"/>
    <w:rsid w:val="00BB2D80"/>
    <w:rsid w:val="00BB5BF3"/>
    <w:rsid w:val="00BB628D"/>
    <w:rsid w:val="00BC000C"/>
    <w:rsid w:val="00BC08BA"/>
    <w:rsid w:val="00BC2EB1"/>
    <w:rsid w:val="00BC7812"/>
    <w:rsid w:val="00BD0B4A"/>
    <w:rsid w:val="00BD7AD3"/>
    <w:rsid w:val="00BE3DDE"/>
    <w:rsid w:val="00BE5C07"/>
    <w:rsid w:val="00BE78C7"/>
    <w:rsid w:val="00BF1BD3"/>
    <w:rsid w:val="00C00040"/>
    <w:rsid w:val="00C0124A"/>
    <w:rsid w:val="00C12D24"/>
    <w:rsid w:val="00C33E01"/>
    <w:rsid w:val="00C41F9C"/>
    <w:rsid w:val="00C439CE"/>
    <w:rsid w:val="00C44BB4"/>
    <w:rsid w:val="00C46E6A"/>
    <w:rsid w:val="00C504FB"/>
    <w:rsid w:val="00C55089"/>
    <w:rsid w:val="00C67048"/>
    <w:rsid w:val="00C73CB4"/>
    <w:rsid w:val="00C9137D"/>
    <w:rsid w:val="00C96F8A"/>
    <w:rsid w:val="00CA2C8F"/>
    <w:rsid w:val="00CB12D4"/>
    <w:rsid w:val="00CB4576"/>
    <w:rsid w:val="00CB5242"/>
    <w:rsid w:val="00CC319B"/>
    <w:rsid w:val="00CC50AC"/>
    <w:rsid w:val="00CC5167"/>
    <w:rsid w:val="00CC624C"/>
    <w:rsid w:val="00CC659A"/>
    <w:rsid w:val="00CC69B5"/>
    <w:rsid w:val="00CD01F4"/>
    <w:rsid w:val="00CD11AA"/>
    <w:rsid w:val="00CD1BB0"/>
    <w:rsid w:val="00CD5045"/>
    <w:rsid w:val="00CF0156"/>
    <w:rsid w:val="00CF1165"/>
    <w:rsid w:val="00CF2ADB"/>
    <w:rsid w:val="00CF5485"/>
    <w:rsid w:val="00CF7E33"/>
    <w:rsid w:val="00D03A3B"/>
    <w:rsid w:val="00D04FE9"/>
    <w:rsid w:val="00D05D35"/>
    <w:rsid w:val="00D06373"/>
    <w:rsid w:val="00D067CB"/>
    <w:rsid w:val="00D14F18"/>
    <w:rsid w:val="00D15340"/>
    <w:rsid w:val="00D22068"/>
    <w:rsid w:val="00D2281C"/>
    <w:rsid w:val="00D3174D"/>
    <w:rsid w:val="00D36D81"/>
    <w:rsid w:val="00D372FD"/>
    <w:rsid w:val="00D3786B"/>
    <w:rsid w:val="00D40D69"/>
    <w:rsid w:val="00D41260"/>
    <w:rsid w:val="00D42BE9"/>
    <w:rsid w:val="00D43C32"/>
    <w:rsid w:val="00D50999"/>
    <w:rsid w:val="00D53533"/>
    <w:rsid w:val="00D61EB2"/>
    <w:rsid w:val="00D62C33"/>
    <w:rsid w:val="00D6442E"/>
    <w:rsid w:val="00D72417"/>
    <w:rsid w:val="00D76027"/>
    <w:rsid w:val="00D760FD"/>
    <w:rsid w:val="00D767A9"/>
    <w:rsid w:val="00D76EFC"/>
    <w:rsid w:val="00D773C8"/>
    <w:rsid w:val="00D80141"/>
    <w:rsid w:val="00D8024F"/>
    <w:rsid w:val="00D80D72"/>
    <w:rsid w:val="00D81F0D"/>
    <w:rsid w:val="00D8568E"/>
    <w:rsid w:val="00D85B9F"/>
    <w:rsid w:val="00D85DB5"/>
    <w:rsid w:val="00D91492"/>
    <w:rsid w:val="00D9160C"/>
    <w:rsid w:val="00D929E1"/>
    <w:rsid w:val="00D94E5B"/>
    <w:rsid w:val="00DA2A15"/>
    <w:rsid w:val="00DA362E"/>
    <w:rsid w:val="00DA5308"/>
    <w:rsid w:val="00DA53EB"/>
    <w:rsid w:val="00DB1415"/>
    <w:rsid w:val="00DB1926"/>
    <w:rsid w:val="00DB50DE"/>
    <w:rsid w:val="00DC2323"/>
    <w:rsid w:val="00DC3829"/>
    <w:rsid w:val="00DD06B2"/>
    <w:rsid w:val="00DD0DD0"/>
    <w:rsid w:val="00DD1098"/>
    <w:rsid w:val="00DD222A"/>
    <w:rsid w:val="00DD5D4A"/>
    <w:rsid w:val="00DD71DD"/>
    <w:rsid w:val="00DD762C"/>
    <w:rsid w:val="00DE0B83"/>
    <w:rsid w:val="00DE1036"/>
    <w:rsid w:val="00DE11CD"/>
    <w:rsid w:val="00DE32C5"/>
    <w:rsid w:val="00DE49DC"/>
    <w:rsid w:val="00DF380D"/>
    <w:rsid w:val="00DF398F"/>
    <w:rsid w:val="00DF5C81"/>
    <w:rsid w:val="00DF6E53"/>
    <w:rsid w:val="00E00422"/>
    <w:rsid w:val="00E03694"/>
    <w:rsid w:val="00E04C48"/>
    <w:rsid w:val="00E04FEF"/>
    <w:rsid w:val="00E06C52"/>
    <w:rsid w:val="00E178A5"/>
    <w:rsid w:val="00E23B56"/>
    <w:rsid w:val="00E31067"/>
    <w:rsid w:val="00E31A7C"/>
    <w:rsid w:val="00E32239"/>
    <w:rsid w:val="00E3391B"/>
    <w:rsid w:val="00E3466A"/>
    <w:rsid w:val="00E52823"/>
    <w:rsid w:val="00E52963"/>
    <w:rsid w:val="00E53266"/>
    <w:rsid w:val="00E53EAB"/>
    <w:rsid w:val="00E54372"/>
    <w:rsid w:val="00E61857"/>
    <w:rsid w:val="00E63246"/>
    <w:rsid w:val="00E71E0F"/>
    <w:rsid w:val="00E751CB"/>
    <w:rsid w:val="00E75A01"/>
    <w:rsid w:val="00E75B6B"/>
    <w:rsid w:val="00E75E6E"/>
    <w:rsid w:val="00E85020"/>
    <w:rsid w:val="00E85B14"/>
    <w:rsid w:val="00E91D66"/>
    <w:rsid w:val="00E94D1A"/>
    <w:rsid w:val="00E96330"/>
    <w:rsid w:val="00EA3D44"/>
    <w:rsid w:val="00EA7210"/>
    <w:rsid w:val="00EA75FC"/>
    <w:rsid w:val="00EB0AB3"/>
    <w:rsid w:val="00EB22C1"/>
    <w:rsid w:val="00EB2BC2"/>
    <w:rsid w:val="00EB48F2"/>
    <w:rsid w:val="00EB57FB"/>
    <w:rsid w:val="00EB6781"/>
    <w:rsid w:val="00EB6FCA"/>
    <w:rsid w:val="00EB750A"/>
    <w:rsid w:val="00ED0829"/>
    <w:rsid w:val="00ED0E99"/>
    <w:rsid w:val="00ED3CDF"/>
    <w:rsid w:val="00ED5930"/>
    <w:rsid w:val="00ED6878"/>
    <w:rsid w:val="00EE04C2"/>
    <w:rsid w:val="00EE1843"/>
    <w:rsid w:val="00EE2856"/>
    <w:rsid w:val="00EE3A94"/>
    <w:rsid w:val="00EE5DE4"/>
    <w:rsid w:val="00EF0C8F"/>
    <w:rsid w:val="00EF0F81"/>
    <w:rsid w:val="00EF145E"/>
    <w:rsid w:val="00F008E3"/>
    <w:rsid w:val="00F018A0"/>
    <w:rsid w:val="00F0364D"/>
    <w:rsid w:val="00F0694D"/>
    <w:rsid w:val="00F127B2"/>
    <w:rsid w:val="00F30B8A"/>
    <w:rsid w:val="00F40490"/>
    <w:rsid w:val="00F413AB"/>
    <w:rsid w:val="00F41C32"/>
    <w:rsid w:val="00F5222D"/>
    <w:rsid w:val="00F542DE"/>
    <w:rsid w:val="00F55C77"/>
    <w:rsid w:val="00F60F8C"/>
    <w:rsid w:val="00F64912"/>
    <w:rsid w:val="00F6496D"/>
    <w:rsid w:val="00F663FB"/>
    <w:rsid w:val="00F67A36"/>
    <w:rsid w:val="00F71C24"/>
    <w:rsid w:val="00F734E8"/>
    <w:rsid w:val="00F7607C"/>
    <w:rsid w:val="00F77D7C"/>
    <w:rsid w:val="00F812A8"/>
    <w:rsid w:val="00F81A2C"/>
    <w:rsid w:val="00F83716"/>
    <w:rsid w:val="00F91FCF"/>
    <w:rsid w:val="00F9402F"/>
    <w:rsid w:val="00F9430B"/>
    <w:rsid w:val="00F94418"/>
    <w:rsid w:val="00FA0696"/>
    <w:rsid w:val="00FA3E01"/>
    <w:rsid w:val="00FA5060"/>
    <w:rsid w:val="00FA6F27"/>
    <w:rsid w:val="00FA7517"/>
    <w:rsid w:val="00FB0F88"/>
    <w:rsid w:val="00FB24A1"/>
    <w:rsid w:val="00FB44FF"/>
    <w:rsid w:val="00FB4966"/>
    <w:rsid w:val="00FB7539"/>
    <w:rsid w:val="00FC09E7"/>
    <w:rsid w:val="00FC14F7"/>
    <w:rsid w:val="00FD0E15"/>
    <w:rsid w:val="00FD12B8"/>
    <w:rsid w:val="00FD18EF"/>
    <w:rsid w:val="00FD216D"/>
    <w:rsid w:val="00FD36E1"/>
    <w:rsid w:val="00FD55C4"/>
    <w:rsid w:val="00FD6AEE"/>
    <w:rsid w:val="00FD7408"/>
    <w:rsid w:val="00FD7482"/>
    <w:rsid w:val="00FE04E4"/>
    <w:rsid w:val="00FE1555"/>
    <w:rsid w:val="00FE5037"/>
    <w:rsid w:val="00FF2306"/>
    <w:rsid w:val="00FF235B"/>
    <w:rsid w:val="00FF34AE"/>
    <w:rsid w:val="00FF4290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DB0AE3-1CD7-4B15-9ABD-C436A498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8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8D0"/>
    <w:pPr>
      <w:keepNext/>
      <w:keepLines/>
      <w:widowControl/>
      <w:suppressAutoHyphens w:val="0"/>
      <w:autoSpaceDN/>
      <w:spacing w:before="480" w:line="276" w:lineRule="auto"/>
      <w:jc w:val="center"/>
      <w:textAlignment w:val="auto"/>
      <w:outlineLvl w:val="0"/>
    </w:pPr>
    <w:rPr>
      <w:rFonts w:eastAsiaTheme="majorEastAsia" w:cstheme="majorBidi"/>
      <w:b/>
      <w:bCs/>
      <w:kern w:val="0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4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8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248D0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Standard">
    <w:name w:val="Standard"/>
    <w:rsid w:val="00B078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B0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B078E2"/>
    <w:pPr>
      <w:suppressLineNumbers/>
    </w:pPr>
  </w:style>
  <w:style w:type="paragraph" w:styleId="a5">
    <w:name w:val="Normal (Web)"/>
    <w:uiPriority w:val="99"/>
    <w:rsid w:val="00B078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1"/>
    <w:rsid w:val="00CC659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6"/>
    <w:rsid w:val="00CC659A"/>
    <w:pPr>
      <w:widowControl/>
      <w:shd w:val="clear" w:color="auto" w:fill="FFFFFF"/>
      <w:suppressAutoHyphens w:val="0"/>
      <w:autoSpaceDN/>
      <w:spacing w:before="300" w:line="274" w:lineRule="exact"/>
      <w:jc w:val="both"/>
      <w:textAlignment w:val="auto"/>
    </w:pPr>
    <w:rPr>
      <w:rFonts w:eastAsia="Times New Roman" w:cs="Times New Roman"/>
      <w:kern w:val="0"/>
      <w:sz w:val="23"/>
      <w:szCs w:val="23"/>
      <w:lang w:eastAsia="en-US"/>
    </w:rPr>
  </w:style>
  <w:style w:type="character" w:customStyle="1" w:styleId="81">
    <w:name w:val="Основной текст (8)"/>
    <w:basedOn w:val="a0"/>
    <w:rsid w:val="00CC659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18">
    <w:name w:val="Основной текст (18)_"/>
    <w:basedOn w:val="a0"/>
    <w:link w:val="180"/>
    <w:rsid w:val="00CC65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895pt">
    <w:name w:val="Основной текст (18) + 9;5 pt;Полужирный;Курсив"/>
    <w:basedOn w:val="18"/>
    <w:rsid w:val="00CC659A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CC65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CC659A"/>
    <w:pPr>
      <w:widowControl/>
      <w:shd w:val="clear" w:color="auto" w:fill="FFFFFF"/>
      <w:suppressAutoHyphens w:val="0"/>
      <w:autoSpaceDN/>
      <w:spacing w:before="180" w:line="211" w:lineRule="exact"/>
      <w:jc w:val="both"/>
      <w:textAlignment w:val="auto"/>
    </w:pPr>
    <w:rPr>
      <w:rFonts w:eastAsia="Times New Roman" w:cs="Times New Roman"/>
      <w:kern w:val="0"/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CC659A"/>
    <w:pPr>
      <w:widowControl/>
      <w:shd w:val="clear" w:color="auto" w:fill="FFFFFF"/>
      <w:suppressAutoHyphens w:val="0"/>
      <w:autoSpaceDN/>
      <w:spacing w:line="211" w:lineRule="exact"/>
      <w:ind w:firstLine="340"/>
      <w:jc w:val="both"/>
      <w:textAlignment w:val="auto"/>
    </w:pPr>
    <w:rPr>
      <w:rFonts w:eastAsia="Times New Roman" w:cs="Times New Roman"/>
      <w:kern w:val="0"/>
      <w:sz w:val="22"/>
      <w:szCs w:val="22"/>
      <w:lang w:eastAsia="en-US"/>
    </w:rPr>
  </w:style>
  <w:style w:type="character" w:customStyle="1" w:styleId="181">
    <w:name w:val="Основной текст (18) + Курсив"/>
    <w:basedOn w:val="18"/>
    <w:rsid w:val="00CC659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styleId="a7">
    <w:name w:val="List Paragraph"/>
    <w:basedOn w:val="a"/>
    <w:uiPriority w:val="34"/>
    <w:qFormat/>
    <w:rsid w:val="00CC659A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CC659A"/>
    <w:rPr>
      <w:b/>
      <w:bCs/>
    </w:rPr>
  </w:style>
  <w:style w:type="paragraph" w:styleId="a9">
    <w:name w:val="Body Text Indent"/>
    <w:basedOn w:val="a"/>
    <w:link w:val="aa"/>
    <w:uiPriority w:val="99"/>
    <w:unhideWhenUsed/>
    <w:rsid w:val="00CC65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aa">
    <w:name w:val="Основной текст с отступом Знак"/>
    <w:basedOn w:val="a0"/>
    <w:link w:val="a9"/>
    <w:uiPriority w:val="99"/>
    <w:rsid w:val="00CC6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CC659A"/>
    <w:rPr>
      <w:i/>
      <w:iCs/>
    </w:rPr>
  </w:style>
  <w:style w:type="paragraph" w:styleId="ac">
    <w:name w:val="Body Text"/>
    <w:basedOn w:val="a"/>
    <w:link w:val="ad"/>
    <w:uiPriority w:val="99"/>
    <w:unhideWhenUsed/>
    <w:rsid w:val="00D9160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9160C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911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111E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0E5CE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5CE2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headertext">
    <w:name w:val="headertext"/>
    <w:basedOn w:val="a"/>
    <w:rsid w:val="00ED0E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u w:color="000000"/>
    </w:rPr>
  </w:style>
  <w:style w:type="paragraph" w:customStyle="1" w:styleId="af2">
    <w:name w:val="По умолчанию"/>
    <w:rsid w:val="00ED0E9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44FF"/>
    <w:rPr>
      <w:rFonts w:asciiTheme="majorHAnsi" w:eastAsiaTheme="majorEastAsia" w:hAnsiTheme="majorHAnsi" w:cstheme="majorBidi"/>
      <w:color w:val="272727" w:themeColor="text1" w:themeTint="D8"/>
      <w:kern w:val="3"/>
      <w:sz w:val="21"/>
      <w:szCs w:val="21"/>
      <w:lang w:eastAsia="ru-RU"/>
    </w:rPr>
  </w:style>
  <w:style w:type="table" w:customStyle="1" w:styleId="12">
    <w:name w:val="Сетка таблицы1"/>
    <w:basedOn w:val="a1"/>
    <w:next w:val="a4"/>
    <w:uiPriority w:val="59"/>
    <w:rsid w:val="00E3466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soko.dpo53.ru/wp-content/uploads/2017/09/Itogovyj-analiticheskij-sbornik-2017.pdf" TargetMode="External"/><Relationship Id="rId18" Type="http://schemas.openxmlformats.org/officeDocument/2006/relationships/hyperlink" Target="https://proshkolu.ru/user/efros57/blog/526410" TargetMode="External"/><Relationship Id="rId26" Type="http://schemas.openxmlformats.org/officeDocument/2006/relationships/hyperlink" Target="http://zadachi.mccme.ru/" TargetMode="External"/><Relationship Id="rId39" Type="http://schemas.openxmlformats.org/officeDocument/2006/relationships/hyperlink" Target="http://www.kidmath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collection/matematika" TargetMode="External"/><Relationship Id="rId34" Type="http://schemas.openxmlformats.org/officeDocument/2006/relationships/hyperlink" Target="http://wwwkvant.info/" TargetMode="External"/><Relationship Id="rId42" Type="http://schemas.openxmlformats.org/officeDocument/2006/relationships/hyperlink" Target="http://www.math-on-lin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obobschenie-opita-raboti-sistema-podgotovki-uchaschihsya-k-itogovoy-attestacii-po-matematike-859786.html" TargetMode="External"/><Relationship Id="rId17" Type="http://schemas.openxmlformats.org/officeDocument/2006/relationships/hyperlink" Target="http://xn--i1abbnckbmcl9fb.xn--p1ai/%D1%81%D1%82%D0%B0%D1%82%D1%8C%D0%B8/532279/" TargetMode="External"/><Relationship Id="rId25" Type="http://schemas.openxmlformats.org/officeDocument/2006/relationships/hyperlink" Target="http://www.uztest.ru/" TargetMode="External"/><Relationship Id="rId33" Type="http://schemas.openxmlformats.org/officeDocument/2006/relationships/hyperlink" Target="http://www.etudes.ru/" TargetMode="External"/><Relationship Id="rId38" Type="http://schemas.openxmlformats.org/officeDocument/2006/relationships/hyperlink" Target="http://www.pm298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j1ahfl.xn--p1ai/library/elektronnie_obrazovatelnie_resursi_v_sovremennoj__210305.html" TargetMode="External"/><Relationship Id="rId20" Type="http://schemas.openxmlformats.org/officeDocument/2006/relationships/hyperlink" Target="http://www.math.ru/" TargetMode="External"/><Relationship Id="rId29" Type="http://schemas.openxmlformats.org/officeDocument/2006/relationships/hyperlink" Target="http://www/" TargetMode="External"/><Relationship Id="rId41" Type="http://schemas.openxmlformats.org/officeDocument/2006/relationships/hyperlink" Target="http://tasks.ceema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e.sdamgia.ru/" TargetMode="External"/><Relationship Id="rId24" Type="http://schemas.openxmlformats.org/officeDocument/2006/relationships/hyperlink" Target="http://mat.1september.ru/" TargetMode="External"/><Relationship Id="rId32" Type="http://schemas.openxmlformats.org/officeDocument/2006/relationships/hyperlink" Target="http://www/" TargetMode="External"/><Relationship Id="rId37" Type="http://schemas.openxmlformats.org/officeDocument/2006/relationships/hyperlink" Target="http://www.allmath.ru/" TargetMode="External"/><Relationship Id="rId40" Type="http://schemas.openxmlformats.org/officeDocument/2006/relationships/hyperlink" Target="http://www.mathnet.sp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tod-kopilka.ru/ispolzovanie-elektronnih-obrazovatelnih-resursov-novogo-pokoleniya-eor-np-v-prepodavanii-matematiki-v-usloviyah-fgos-64136.html" TargetMode="External"/><Relationship Id="rId23" Type="http://schemas.openxmlformats.org/officeDocument/2006/relationships/hyperlink" Target="http://www.bymath.net/" TargetMode="External"/><Relationship Id="rId28" Type="http://schemas.openxmlformats.org/officeDocument/2006/relationships/hyperlink" Target="http://edu.of.ru/computermath" TargetMode="External"/><Relationship Id="rId36" Type="http://schemas.openxmlformats.org/officeDocument/2006/relationships/hyperlink" Target="http://www.exponenta.ru/" TargetMode="External"/><Relationship Id="rId10" Type="http://schemas.openxmlformats.org/officeDocument/2006/relationships/hyperlink" Target="http://4ege.ru/" TargetMode="External"/><Relationship Id="rId19" Type="http://schemas.openxmlformats.org/officeDocument/2006/relationships/hyperlink" Target="http://konkurs-kenguru.ru/" TargetMode="External"/><Relationship Id="rId31" Type="http://schemas.openxmlformats.org/officeDocument/2006/relationships/hyperlink" Target="http://school.msu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globuss24.ru/doc/sistema-podgotovki-uchashtihsya-k-gosudarstvennoy-itogovoy-attestatsii-po-matematike" TargetMode="External"/><Relationship Id="rId22" Type="http://schemas.openxmlformats.org/officeDocument/2006/relationships/hyperlink" Target="http://www.mccme.ru/" TargetMode="External"/><Relationship Id="rId27" Type="http://schemas.openxmlformats.org/officeDocument/2006/relationships/hyperlink" Target="http://www.problems.ru/" TargetMode="External"/><Relationship Id="rId30" Type="http://schemas.openxmlformats.org/officeDocument/2006/relationships/hyperlink" Target="http://www/" TargetMode="External"/><Relationship Id="rId35" Type="http://schemas.openxmlformats.org/officeDocument/2006/relationships/hyperlink" Target="http://kvant.mccme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638B-634B-4EBE-9726-3F07C7E2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6128</Words>
  <Characters>34934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Учителя</cp:lastModifiedBy>
  <cp:revision>5</cp:revision>
  <cp:lastPrinted>2013-03-21T21:39:00Z</cp:lastPrinted>
  <dcterms:created xsi:type="dcterms:W3CDTF">2021-09-21T15:38:00Z</dcterms:created>
  <dcterms:modified xsi:type="dcterms:W3CDTF">2021-09-24T11:23:00Z</dcterms:modified>
</cp:coreProperties>
</file>