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91B" w:rsidRPr="00346FC3" w:rsidRDefault="002C691B" w:rsidP="002C691B">
      <w:pPr>
        <w:shd w:val="clear" w:color="auto" w:fill="E7FAE2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6FC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Тема: Демонстрация коротких партий.</w:t>
      </w:r>
    </w:p>
    <w:p w:rsidR="002C691B" w:rsidRPr="00346FC3" w:rsidRDefault="002C691B" w:rsidP="002C691B">
      <w:pPr>
        <w:shd w:val="clear" w:color="auto" w:fill="E7FAE2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6F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</w:t>
      </w:r>
      <w:proofErr w:type="gramStart"/>
      <w:r w:rsidRPr="00346F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Наверное</w:t>
      </w:r>
      <w:proofErr w:type="gramEnd"/>
      <w:r w:rsidRPr="00346F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все, кто играет в шахматы, учится играть в шахматы или просто знает про эту игру, знают, что такое «детский мат». Освежу память, </w:t>
      </w:r>
      <w:proofErr w:type="gramStart"/>
      <w:r w:rsidRPr="00346F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тем</w:t>
      </w:r>
      <w:proofErr w:type="gramEnd"/>
      <w:r w:rsidRPr="00346F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кто знает, и просвещу тех, кто не знает.</w:t>
      </w:r>
    </w:p>
    <w:p w:rsidR="002C691B" w:rsidRPr="00346FC3" w:rsidRDefault="002C691B" w:rsidP="002C691B">
      <w:pPr>
        <w:shd w:val="clear" w:color="auto" w:fill="E7FAE2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6F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е</w:t>
      </w:r>
      <w:proofErr w:type="gramStart"/>
      <w:r w:rsidRPr="00346F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</w:t>
      </w:r>
      <w:proofErr w:type="gramEnd"/>
      <w:r w:rsidRPr="00346F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— е4     е7 — е5</w:t>
      </w:r>
    </w:p>
    <w:p w:rsidR="002C691B" w:rsidRPr="00346FC3" w:rsidRDefault="002C691B" w:rsidP="002C691B">
      <w:pPr>
        <w:shd w:val="clear" w:color="auto" w:fill="E7FAE2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6F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Фd1 — h5  Kb8 — c6</w:t>
      </w:r>
    </w:p>
    <w:p w:rsidR="002C691B" w:rsidRPr="00346FC3" w:rsidRDefault="002C691B" w:rsidP="002C691B">
      <w:pPr>
        <w:shd w:val="clear" w:color="auto" w:fill="E7FAE2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6F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Cf1 — c4   Kg8 — f6??</w:t>
      </w:r>
    </w:p>
    <w:p w:rsidR="002C691B" w:rsidRPr="00346FC3" w:rsidRDefault="002C691B" w:rsidP="002C691B">
      <w:pPr>
        <w:shd w:val="clear" w:color="auto" w:fill="E7FAE2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6F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Фh5</w:t>
      </w:r>
      <w:proofErr w:type="gramStart"/>
      <w:r w:rsidRPr="00346F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:</w:t>
      </w:r>
      <w:proofErr w:type="gramEnd"/>
      <w:r w:rsidRPr="00346F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f7 ++</w:t>
      </w:r>
    </w:p>
    <w:p w:rsidR="002C691B" w:rsidRPr="00346FC3" w:rsidRDefault="004A5733" w:rsidP="002C691B">
      <w:pPr>
        <w:shd w:val="clear" w:color="auto" w:fill="E7FAE2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6F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65pt;height:23.65pt"/>
        </w:pict>
      </w:r>
      <w:r w:rsidR="002C691B" w:rsidRPr="00346F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 Замысел игрока, стремящегося дать сопернику «детский мат» понятен — атака </w:t>
      </w:r>
      <w:r w:rsidR="002C691B" w:rsidRPr="00346FC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слабого места </w:t>
      </w:r>
      <w:r w:rsidR="002C691B" w:rsidRPr="00346F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первоначальной позиции — это поле f7 для черных и поле f2 для белых. Но упрямое стремление добраться в дебюте до этого слабого пункта (f2 или f7) обычно приводит упрямых игроков к плохим для него последствиям, если соперник — опытный игрок. Помните: «Игра на «детский мат» в дебюте подобно спуску на дырявом парашюте!»</w:t>
      </w:r>
    </w:p>
    <w:p w:rsidR="002C691B" w:rsidRPr="00346FC3" w:rsidRDefault="002C691B" w:rsidP="002C691B">
      <w:pPr>
        <w:shd w:val="clear" w:color="auto" w:fill="E7FAE2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6F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 Приведенная выше партия могла закончиться еще быстрее, если бы черные сделали «самый плохой ход». Смотрите сами.</w:t>
      </w:r>
    </w:p>
    <w:p w:rsidR="002C691B" w:rsidRPr="00346FC3" w:rsidRDefault="002C691B" w:rsidP="002C691B">
      <w:pPr>
        <w:shd w:val="clear" w:color="auto" w:fill="E7FAE2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6F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е</w:t>
      </w:r>
      <w:proofErr w:type="gramStart"/>
      <w:r w:rsidRPr="00346F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</w:t>
      </w:r>
      <w:proofErr w:type="gramEnd"/>
      <w:r w:rsidRPr="00346F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— е4     е7 — е5</w:t>
      </w:r>
    </w:p>
    <w:p w:rsidR="002C691B" w:rsidRPr="00346FC3" w:rsidRDefault="002C691B" w:rsidP="002C691B">
      <w:pPr>
        <w:shd w:val="clear" w:color="auto" w:fill="E7FAE2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6F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Фd1 — h5  Kре8 — е7</w:t>
      </w:r>
      <w:proofErr w:type="gramStart"/>
      <w:r w:rsidRPr="00346F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?</w:t>
      </w:r>
      <w:proofErr w:type="gramEnd"/>
      <w:r w:rsidRPr="00346F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2C691B" w:rsidRPr="00346FC3" w:rsidRDefault="002C691B" w:rsidP="002C691B">
      <w:pPr>
        <w:shd w:val="clear" w:color="auto" w:fill="E7FAE2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6F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Фh5</w:t>
      </w:r>
      <w:proofErr w:type="gramStart"/>
      <w:r w:rsidRPr="00346F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:</w:t>
      </w:r>
      <w:proofErr w:type="gramEnd"/>
      <w:r w:rsidRPr="00346F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e5 ++</w:t>
      </w:r>
    </w:p>
    <w:p w:rsidR="002C691B" w:rsidRPr="00346FC3" w:rsidRDefault="004A5733" w:rsidP="002C691B">
      <w:pPr>
        <w:shd w:val="clear" w:color="auto" w:fill="E7FAE2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6F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pict>
          <v:shape id="_x0000_i1026" type="#_x0000_t75" alt="" style="width:23.65pt;height:23.65pt"/>
        </w:pict>
      </w:r>
      <w:r w:rsidR="002C691B" w:rsidRPr="00346F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    </w:t>
      </w:r>
      <w:proofErr w:type="gramStart"/>
      <w:r w:rsidR="002C691B" w:rsidRPr="00346F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Хотите</w:t>
      </w:r>
      <w:proofErr w:type="gramEnd"/>
      <w:r w:rsidR="002C691B" w:rsidRPr="00346F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верьте, хотите нет, но это подлинная партия из реального турнира. Просто</w:t>
      </w:r>
      <w:proofErr w:type="gramStart"/>
      <w:r w:rsidR="002C691B" w:rsidRPr="00346F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.</w:t>
      </w:r>
      <w:proofErr w:type="gramEnd"/>
      <w:r w:rsidR="002C691B" w:rsidRPr="00346F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.. , да просто черные хотели сделать ход ферзем, чтобы защитить пешку, но притронулись к королю. По правилу «тронул — ходи», пришлось им делать "самый плохой ход" королем Kре8 — е</w:t>
      </w:r>
      <w:proofErr w:type="gramStart"/>
      <w:r w:rsidR="002C691B" w:rsidRPr="00346F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</w:t>
      </w:r>
      <w:proofErr w:type="gramEnd"/>
      <w:r w:rsidR="002C691B" w:rsidRPr="00346F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C691B" w:rsidRPr="00346FC3" w:rsidRDefault="002C691B" w:rsidP="002C691B">
      <w:pPr>
        <w:shd w:val="clear" w:color="auto" w:fill="E7FAE2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6F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 Вы думаете, что это самая короткая партия, которую можно сыграть до матовой ситуации? А нет, есть еще короче партия. Только теперь мат дают черные фигуры.</w:t>
      </w:r>
    </w:p>
    <w:p w:rsidR="002C691B" w:rsidRPr="00346FC3" w:rsidRDefault="002C691B" w:rsidP="002C691B">
      <w:pPr>
        <w:shd w:val="clear" w:color="auto" w:fill="E7FAE2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6F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f2 — f4    e7 — e5</w:t>
      </w:r>
    </w:p>
    <w:p w:rsidR="002C691B" w:rsidRPr="00346FC3" w:rsidRDefault="002C691B" w:rsidP="002C691B">
      <w:pPr>
        <w:shd w:val="clear" w:color="auto" w:fill="E7FAE2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6F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g2 — g4  Фd1 — h4++</w:t>
      </w:r>
    </w:p>
    <w:p w:rsidR="002C691B" w:rsidRPr="00346FC3" w:rsidRDefault="002C691B" w:rsidP="002C691B">
      <w:pPr>
        <w:shd w:val="clear" w:color="auto" w:fill="E7FAE2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6F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4A5733" w:rsidRPr="00346F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pict>
          <v:shape id="_x0000_i1027" type="#_x0000_t75" alt="" style="width:23.65pt;height:23.65pt"/>
        </w:pict>
      </w:r>
      <w:r w:rsidRPr="00346F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    И это тоже реальная партия, сыгранная на сеансе одновременной игры. Игрок, игравший против мастера, очень волновался и постоянно советовался с окружающими. </w:t>
      </w:r>
      <w:proofErr w:type="gramStart"/>
      <w:r w:rsidRPr="00346F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</w:t>
      </w:r>
      <w:proofErr w:type="gramEnd"/>
      <w:r w:rsidRPr="00346F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один гость турнира в задумчивости и «подсказал» гениальный ход белым. На самом деле подсказчик имел виду, что g2 — g4 он никогда бы не пошел </w:t>
      </w:r>
      <w:proofErr w:type="gramStart"/>
      <w:r w:rsidRPr="00346F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</w:t>
      </w:r>
      <w:proofErr w:type="gramEnd"/>
      <w:r w:rsidRPr="00346F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белых.</w:t>
      </w:r>
    </w:p>
    <w:p w:rsidR="002C691B" w:rsidRPr="00346FC3" w:rsidRDefault="002C691B" w:rsidP="002C691B">
      <w:pPr>
        <w:shd w:val="clear" w:color="auto" w:fill="E7FAE2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6F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 Выудив данную информацию из безбрежных просторов Интернета, я прикинул, а можно ли ее применить в своей игровой практике? Основная идея — поставить мат ферзем или слоном по короткой диагонали вкупе с небрежной игрой соперника в дебюте. Пример такой партии привожу.</w:t>
      </w:r>
    </w:p>
    <w:p w:rsidR="002C691B" w:rsidRPr="00346FC3" w:rsidRDefault="002C691B" w:rsidP="002C691B">
      <w:pPr>
        <w:shd w:val="clear" w:color="auto" w:fill="E7FAE2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6F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        Партия началась и не предвещала </w:t>
      </w:r>
      <w:proofErr w:type="gramStart"/>
      <w:r w:rsidRPr="00346F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своей</w:t>
      </w:r>
      <w:proofErr w:type="gramEnd"/>
      <w:r w:rsidRPr="00346F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суперскоротечности.</w:t>
      </w:r>
    </w:p>
    <w:p w:rsidR="002C691B" w:rsidRPr="00346FC3" w:rsidRDefault="002C691B" w:rsidP="002C691B">
      <w:pPr>
        <w:shd w:val="clear" w:color="auto" w:fill="E7FAE2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6FC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1. е</w:t>
      </w:r>
      <w:proofErr w:type="gramStart"/>
      <w:r w:rsidRPr="00346FC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2</w:t>
      </w:r>
      <w:proofErr w:type="gramEnd"/>
      <w:r w:rsidRPr="00346FC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— е4    Kg8 — f6</w:t>
      </w:r>
    </w:p>
    <w:p w:rsidR="002C691B" w:rsidRPr="00346FC3" w:rsidRDefault="002C691B" w:rsidP="002C691B">
      <w:pPr>
        <w:shd w:val="clear" w:color="auto" w:fill="E7FAE2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6FC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2. Kb1 — c3   ...</w:t>
      </w:r>
    </w:p>
    <w:p w:rsidR="002C691B" w:rsidRPr="00346FC3" w:rsidRDefault="004A5733" w:rsidP="002C691B">
      <w:pPr>
        <w:shd w:val="clear" w:color="auto" w:fill="E7FAE2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6FC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pict>
          <v:shape id="_x0000_i1028" type="#_x0000_t75" alt="" style="width:23.65pt;height:23.65pt"/>
        </w:pict>
      </w:r>
      <w:r w:rsidR="002C691B" w:rsidRPr="00346F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 Дебютный ход черных в стиле великого Александра Алехина (Защита Алехина). Конь черных смело нападает на пешку, но сам же подвергается атаке. Правда, дальше последовали ходы черных из другой «оперы».</w:t>
      </w:r>
    </w:p>
    <w:p w:rsidR="002C691B" w:rsidRPr="00346FC3" w:rsidRDefault="002C691B" w:rsidP="002C691B">
      <w:pPr>
        <w:shd w:val="clear" w:color="auto" w:fill="E7FAE2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6FC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2.    ...         g7 — g5</w:t>
      </w:r>
    </w:p>
    <w:p w:rsidR="002C691B" w:rsidRPr="00346FC3" w:rsidRDefault="002C691B" w:rsidP="002C691B">
      <w:pPr>
        <w:shd w:val="clear" w:color="auto" w:fill="E7FAE2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6FC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3. e4 — e5  Kf6 — g8</w:t>
      </w:r>
    </w:p>
    <w:p w:rsidR="002C691B" w:rsidRPr="00346FC3" w:rsidRDefault="004A5733" w:rsidP="002C691B">
      <w:pPr>
        <w:shd w:val="clear" w:color="auto" w:fill="E7FAE2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6F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pict>
          <v:shape id="_x0000_i1029" type="#_x0000_t75" alt="" style="width:23.65pt;height:23.65pt"/>
        </w:pict>
      </w:r>
      <w:r w:rsidR="002C691B" w:rsidRPr="00346F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    Тут и комментировать </w:t>
      </w:r>
      <w:proofErr w:type="gramStart"/>
      <w:r w:rsidR="002C691B" w:rsidRPr="00346F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</w:t>
      </w:r>
      <w:proofErr w:type="gramEnd"/>
      <w:r w:rsidR="002C691B" w:rsidRPr="00346F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="002C691B" w:rsidRPr="00346F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черных</w:t>
      </w:r>
      <w:proofErr w:type="gramEnd"/>
      <w:r w:rsidR="002C691B" w:rsidRPr="00346F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нечего. Просто нельзя так играть и все. "Полное не знание дебютов не смягчает наказание", а даже наоборот, ведет к неминуемой быстрой гибели. Далее последовало</w:t>
      </w:r>
    </w:p>
    <w:p w:rsidR="002C691B" w:rsidRPr="00346FC3" w:rsidRDefault="002C691B" w:rsidP="002C691B">
      <w:pPr>
        <w:shd w:val="clear" w:color="auto" w:fill="E7FAE2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6FC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4. d2 — d4    f7 — f6</w:t>
      </w:r>
    </w:p>
    <w:p w:rsidR="002C691B" w:rsidRPr="00346FC3" w:rsidRDefault="002C691B" w:rsidP="002C691B">
      <w:pPr>
        <w:shd w:val="clear" w:color="auto" w:fill="E7FAE2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6FC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5. Фd1 — h5 ++</w:t>
      </w:r>
    </w:p>
    <w:p w:rsidR="002C691B" w:rsidRPr="00346FC3" w:rsidRDefault="004A5733" w:rsidP="002C691B">
      <w:pPr>
        <w:shd w:val="clear" w:color="auto" w:fill="E7FAE2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6F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pict>
          <v:shape id="_x0000_i1030" type="#_x0000_t75" alt="" style="width:23.65pt;height:23.65pt"/>
        </w:pict>
      </w:r>
      <w:r w:rsidR="002C691B" w:rsidRPr="00346F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«Мы рождены, чтоб сказку сделать былью». Претворение идеи, заложенной в </w:t>
      </w:r>
      <w:r w:rsidR="002C691B" w:rsidRPr="00346FC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самой короткой партии</w:t>
      </w:r>
      <w:r w:rsidR="002C691B" w:rsidRPr="00346F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удалось с блеском — мат ферзем по короткой диагонали.</w:t>
      </w:r>
    </w:p>
    <w:p w:rsidR="002C691B" w:rsidRDefault="002C691B" w:rsidP="002C691B">
      <w:pPr>
        <w:shd w:val="clear" w:color="auto" w:fill="E7FAE2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346FC3" w:rsidRDefault="00346FC3" w:rsidP="002C691B">
      <w:pPr>
        <w:shd w:val="clear" w:color="auto" w:fill="E7FAE2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46FC3" w:rsidRDefault="00346FC3" w:rsidP="002C691B">
      <w:pPr>
        <w:shd w:val="clear" w:color="auto" w:fill="E7FAE2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46FC3" w:rsidRDefault="00346FC3" w:rsidP="002C691B">
      <w:pPr>
        <w:shd w:val="clear" w:color="auto" w:fill="E7FAE2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46FC3" w:rsidRDefault="00346FC3" w:rsidP="002C691B">
      <w:pPr>
        <w:shd w:val="clear" w:color="auto" w:fill="E7FAE2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46FC3" w:rsidRDefault="00346FC3" w:rsidP="002C691B">
      <w:pPr>
        <w:shd w:val="clear" w:color="auto" w:fill="E7FAE2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46FC3" w:rsidRPr="002C691B" w:rsidRDefault="00346FC3" w:rsidP="002C691B">
      <w:pPr>
        <w:shd w:val="clear" w:color="auto" w:fill="E7FAE2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46FC3" w:rsidRDefault="00346FC3" w:rsidP="00346FC3">
      <w:pPr>
        <w:pStyle w:val="1"/>
        <w:spacing w:before="0" w:beforeAutospacing="0" w:after="0" w:afterAutospacing="0"/>
        <w:rPr>
          <w:rFonts w:ascii="Helvetica" w:hAnsi="Helvetica" w:cs="Helvetica"/>
          <w:sz w:val="65"/>
          <w:szCs w:val="65"/>
        </w:rPr>
      </w:pPr>
      <w:r>
        <w:rPr>
          <w:rFonts w:ascii="Helvetica" w:hAnsi="Helvetica" w:cs="Helvetica"/>
          <w:sz w:val="65"/>
          <w:szCs w:val="65"/>
        </w:rPr>
        <w:lastRenderedPageBreak/>
        <w:t>Короткие партии</w:t>
      </w:r>
    </w:p>
    <w:p w:rsidR="00346FC3" w:rsidRDefault="00346FC3" w:rsidP="00346FC3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34"/>
          <w:szCs w:val="34"/>
        </w:rPr>
      </w:pPr>
      <w:r>
        <w:rPr>
          <w:color w:val="000000"/>
          <w:sz w:val="28"/>
          <w:szCs w:val="28"/>
        </w:rPr>
        <w:t xml:space="preserve">Короткие партии в шахматах, это конечно редкость, но от их просмотра возникает </w:t>
      </w:r>
      <w:proofErr w:type="gramStart"/>
      <w:r>
        <w:rPr>
          <w:color w:val="000000"/>
          <w:sz w:val="28"/>
          <w:szCs w:val="28"/>
        </w:rPr>
        <w:t>не мало</w:t>
      </w:r>
      <w:proofErr w:type="gramEnd"/>
      <w:r>
        <w:rPr>
          <w:color w:val="000000"/>
          <w:sz w:val="28"/>
          <w:szCs w:val="28"/>
        </w:rPr>
        <w:t xml:space="preserve"> удивления. Чаще всего такие партии возникают </w:t>
      </w:r>
      <w:proofErr w:type="gramStart"/>
      <w:r>
        <w:rPr>
          <w:color w:val="000000"/>
          <w:sz w:val="28"/>
          <w:szCs w:val="28"/>
        </w:rPr>
        <w:t>в следствии</w:t>
      </w:r>
      <w:proofErr w:type="gramEnd"/>
      <w:r>
        <w:rPr>
          <w:color w:val="000000"/>
          <w:sz w:val="28"/>
          <w:szCs w:val="28"/>
        </w:rPr>
        <w:t xml:space="preserve"> ошибочного хода в начале партии или проведения удачной шахматной ловушки. </w:t>
      </w:r>
      <w:r>
        <w:rPr>
          <w:rFonts w:ascii="Helvetica" w:hAnsi="Helvetica" w:cs="Helvetica"/>
          <w:color w:val="000000"/>
          <w:sz w:val="34"/>
          <w:szCs w:val="34"/>
        </w:rPr>
        <w:t> </w:t>
      </w:r>
      <w:r>
        <w:rPr>
          <w:color w:val="000000"/>
          <w:sz w:val="28"/>
          <w:szCs w:val="28"/>
        </w:rPr>
        <w:t>Как правило, короткие партии заканчиваются матом или полным разгромом и большими </w:t>
      </w:r>
      <w:hyperlink r:id="rId4" w:tgtFrame="_blank" w:history="1">
        <w:r>
          <w:rPr>
            <w:rStyle w:val="a3"/>
            <w:color w:val="428BCA"/>
            <w:sz w:val="28"/>
            <w:szCs w:val="28"/>
            <w:u w:val="none"/>
          </w:rPr>
          <w:t xml:space="preserve">материальными </w:t>
        </w:r>
        <w:proofErr w:type="gramStart"/>
        <w:r>
          <w:rPr>
            <w:rStyle w:val="a3"/>
            <w:color w:val="428BCA"/>
            <w:sz w:val="28"/>
            <w:szCs w:val="28"/>
            <w:u w:val="none"/>
          </w:rPr>
          <w:t>потерями</w:t>
        </w:r>
        <w:proofErr w:type="gramEnd"/>
      </w:hyperlink>
      <w:r>
        <w:rPr>
          <w:color w:val="000000"/>
          <w:sz w:val="28"/>
          <w:szCs w:val="28"/>
        </w:rPr>
        <w:t> после чего остается только сдать партию.</w:t>
      </w:r>
    </w:p>
    <w:p w:rsidR="00346FC3" w:rsidRDefault="00346FC3" w:rsidP="00346FC3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34"/>
          <w:szCs w:val="34"/>
        </w:rPr>
      </w:pPr>
      <w:r>
        <w:rPr>
          <w:color w:val="000000"/>
          <w:sz w:val="28"/>
          <w:szCs w:val="28"/>
        </w:rPr>
        <w:t>Чему нас могут научить изучение коротких партий? Изучая короткие партии, мы можем научиться неожиданным ударом и комбинациям, шахматным ловушкам, как не стоит разыгрывать шахматные партии, неожиданным дебютным решениям и многому другому. Именно поэтому на нашем сайте есть такой раздел, который будет постоянно пополняться новыми интересными партиями.</w:t>
      </w:r>
    </w:p>
    <w:p w:rsidR="00346FC3" w:rsidRDefault="00346FC3" w:rsidP="00346FC3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34"/>
          <w:szCs w:val="34"/>
        </w:rPr>
      </w:pPr>
      <w:r>
        <w:rPr>
          <w:color w:val="000000"/>
          <w:sz w:val="28"/>
          <w:szCs w:val="28"/>
        </w:rPr>
        <w:t>В пример приведу несколько коротких и интересных партий из творчества сильнейших шахматистов мира. Партия </w:t>
      </w:r>
      <w:r>
        <w:rPr>
          <w:rStyle w:val="a5"/>
          <w:color w:val="000000"/>
          <w:sz w:val="28"/>
          <w:szCs w:val="28"/>
        </w:rPr>
        <w:t>Агзамов – Веремейник</w:t>
      </w:r>
      <w:r>
        <w:rPr>
          <w:rFonts w:ascii="Helvetica" w:hAnsi="Helvetica" w:cs="Helvetica"/>
          <w:color w:val="000000"/>
          <w:sz w:val="34"/>
          <w:szCs w:val="34"/>
        </w:rPr>
        <w:br/>
        <w:t>1.d4 Кf6 2.Кf3 c5 3.Сf4 cxd4 4.Кxd4 (диаграмма 1) 4. ...e5!  </w:t>
      </w:r>
      <w:r>
        <w:rPr>
          <w:color w:val="000000"/>
          <w:sz w:val="28"/>
          <w:szCs w:val="28"/>
        </w:rPr>
        <w:t>и судьба партии решена. Белые теряют фигуру на </w:t>
      </w:r>
      <w:r>
        <w:rPr>
          <w:rFonts w:ascii="Helvetica" w:hAnsi="Helvetica" w:cs="Helvetica"/>
          <w:color w:val="000000"/>
          <w:sz w:val="34"/>
          <w:szCs w:val="34"/>
        </w:rPr>
        <w:t>5.Сxe5 </w:t>
      </w:r>
      <w:r>
        <w:rPr>
          <w:color w:val="000000"/>
          <w:sz w:val="28"/>
          <w:szCs w:val="28"/>
        </w:rPr>
        <w:t>черные ответят</w:t>
      </w:r>
      <w:r>
        <w:rPr>
          <w:rFonts w:ascii="Helvetica" w:hAnsi="Helvetica" w:cs="Helvetica"/>
          <w:color w:val="000000"/>
          <w:sz w:val="34"/>
          <w:szCs w:val="34"/>
        </w:rPr>
        <w:t> 5...Фa5+ </w:t>
      </w:r>
      <w:r>
        <w:rPr>
          <w:color w:val="000000"/>
          <w:sz w:val="28"/>
          <w:szCs w:val="28"/>
        </w:rPr>
        <w:t>выигрывая фигуру.</w:t>
      </w:r>
    </w:p>
    <w:p w:rsidR="00346FC3" w:rsidRDefault="00346FC3" w:rsidP="00346FC3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34"/>
          <w:szCs w:val="34"/>
        </w:rPr>
      </w:pPr>
      <w:r>
        <w:rPr>
          <w:rFonts w:ascii="Helvetica" w:hAnsi="Helvetica" w:cs="Helvetica"/>
          <w:noProof/>
          <w:color w:val="000000"/>
          <w:sz w:val="34"/>
          <w:szCs w:val="34"/>
        </w:rPr>
        <w:drawing>
          <wp:inline distT="0" distB="0" distL="0" distR="0">
            <wp:extent cx="2425807" cy="2560320"/>
            <wp:effectExtent l="19050" t="0" r="0" b="0"/>
            <wp:docPr id="8" name="Рисунок 8" descr="Короткие парт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ороткие парти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023" cy="2558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FC3" w:rsidRDefault="00346FC3" w:rsidP="00346FC3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34"/>
          <w:szCs w:val="34"/>
        </w:rPr>
      </w:pPr>
      <w:r>
        <w:rPr>
          <w:color w:val="000000"/>
          <w:sz w:val="28"/>
          <w:szCs w:val="28"/>
        </w:rPr>
        <w:t>Следующая партия продолжалась немного больше </w:t>
      </w:r>
      <w:r>
        <w:rPr>
          <w:rStyle w:val="a5"/>
          <w:color w:val="000000"/>
          <w:sz w:val="28"/>
          <w:szCs w:val="28"/>
        </w:rPr>
        <w:t>Браун — Мартин</w:t>
      </w:r>
      <w:r>
        <w:rPr>
          <w:rFonts w:ascii="Helvetica" w:hAnsi="Helvetica" w:cs="Helvetica"/>
          <w:color w:val="000000"/>
          <w:sz w:val="34"/>
          <w:szCs w:val="34"/>
        </w:rPr>
        <w:t> 1.Кf3 f5 2.e4 fxe4 3.Кg5 Кf6 4.d3 d5 5.dxe4 h6 6.Кf3 Кxe4 7.Кe5 h5 (диаграмма 2) 8.Сe2 Кf6 9.Сd3 Кe4 10. Сxe4 dxe4 11.Фxd8+ Kрxd8 12.Кf7+ </w:t>
      </w:r>
      <w:hyperlink r:id="rId6" w:tgtFrame="_blank" w:history="1">
        <w:r>
          <w:rPr>
            <w:rStyle w:val="a3"/>
            <w:color w:val="428BCA"/>
            <w:sz w:val="28"/>
            <w:szCs w:val="28"/>
            <w:u w:val="none"/>
          </w:rPr>
          <w:t>теряется ладья.</w:t>
        </w:r>
      </w:hyperlink>
    </w:p>
    <w:p w:rsidR="00346FC3" w:rsidRDefault="00346FC3" w:rsidP="00346FC3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34"/>
          <w:szCs w:val="34"/>
        </w:rPr>
      </w:pPr>
      <w:r>
        <w:rPr>
          <w:rFonts w:ascii="Helvetica" w:hAnsi="Helvetica" w:cs="Helvetica"/>
          <w:noProof/>
          <w:color w:val="000000"/>
          <w:sz w:val="34"/>
          <w:szCs w:val="34"/>
        </w:rPr>
        <w:drawing>
          <wp:inline distT="0" distB="0" distL="0" distR="0">
            <wp:extent cx="2516864" cy="2656427"/>
            <wp:effectExtent l="19050" t="0" r="0" b="0"/>
            <wp:docPr id="9" name="Рисунок 9" descr="Короткие парт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ороткие парти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014" cy="265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FC3" w:rsidRDefault="00346FC3" w:rsidP="00346FC3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34"/>
          <w:szCs w:val="34"/>
        </w:rPr>
      </w:pPr>
      <w:r>
        <w:rPr>
          <w:color w:val="000000"/>
          <w:sz w:val="28"/>
          <w:szCs w:val="28"/>
        </w:rPr>
        <w:t>Как видно из выше рассмотренных примеров из-за нарушения основных правил разыгрывание дебюта одной из сторон удалось провести успешную комбинацию и практически сразу выиграть шахматную партию. На этом пока все, в следующих лекциях продолжим рассмотрение коротких шахматных партий.</w:t>
      </w:r>
    </w:p>
    <w:p w:rsidR="00161FC8" w:rsidRPr="002C691B" w:rsidRDefault="00161FC8" w:rsidP="00346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61FC8" w:rsidRPr="002C691B" w:rsidSect="00F2660B">
      <w:pgSz w:w="11906" w:h="16838"/>
      <w:pgMar w:top="142" w:right="140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C691B"/>
    <w:rsid w:val="00161FC8"/>
    <w:rsid w:val="002C691B"/>
    <w:rsid w:val="00346FC3"/>
    <w:rsid w:val="004A5733"/>
    <w:rsid w:val="00A3332D"/>
    <w:rsid w:val="00F26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FC8"/>
  </w:style>
  <w:style w:type="paragraph" w:styleId="1">
    <w:name w:val="heading 1"/>
    <w:basedOn w:val="a"/>
    <w:link w:val="10"/>
    <w:uiPriority w:val="9"/>
    <w:qFormat/>
    <w:rsid w:val="002C69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69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ntry-date">
    <w:name w:val="entry-date"/>
    <w:basedOn w:val="a0"/>
    <w:rsid w:val="002C691B"/>
  </w:style>
  <w:style w:type="character" w:customStyle="1" w:styleId="entry-category">
    <w:name w:val="entry-category"/>
    <w:basedOn w:val="a0"/>
    <w:rsid w:val="002C691B"/>
  </w:style>
  <w:style w:type="character" w:customStyle="1" w:styleId="hidden-xs">
    <w:name w:val="hidden-xs"/>
    <w:basedOn w:val="a0"/>
    <w:rsid w:val="002C691B"/>
  </w:style>
  <w:style w:type="character" w:styleId="a3">
    <w:name w:val="Hyperlink"/>
    <w:basedOn w:val="a0"/>
    <w:uiPriority w:val="99"/>
    <w:semiHidden/>
    <w:unhideWhenUsed/>
    <w:rsid w:val="002C691B"/>
    <w:rPr>
      <w:color w:val="0000FF"/>
      <w:u w:val="single"/>
    </w:rPr>
  </w:style>
  <w:style w:type="character" w:customStyle="1" w:styleId="entry-author">
    <w:name w:val="entry-author"/>
    <w:basedOn w:val="a0"/>
    <w:rsid w:val="002C691B"/>
  </w:style>
  <w:style w:type="character" w:customStyle="1" w:styleId="b-share">
    <w:name w:val="b-share"/>
    <w:basedOn w:val="a0"/>
    <w:rsid w:val="002C691B"/>
  </w:style>
  <w:style w:type="paragraph" w:styleId="a4">
    <w:name w:val="Normal (Web)"/>
    <w:basedOn w:val="a"/>
    <w:uiPriority w:val="99"/>
    <w:semiHidden/>
    <w:unhideWhenUsed/>
    <w:rsid w:val="002C6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C691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C6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691B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2C69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0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3603">
          <w:marLeft w:val="94"/>
          <w:marRight w:val="94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6399">
              <w:marLeft w:val="187"/>
              <w:marRight w:val="0"/>
              <w:marTop w:val="187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2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99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7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45794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62214">
              <w:marLeft w:val="0"/>
              <w:marRight w:val="0"/>
              <w:marTop w:val="215"/>
              <w:marBottom w:val="5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2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7557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3463">
              <w:marLeft w:val="0"/>
              <w:marRight w:val="0"/>
              <w:marTop w:val="187"/>
              <w:marBottom w:val="4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4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olchess.ru/uroki/dlya-nachinayushhix/urok-7-ladya-v-shaxmatax.html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schoolchess.ru/uroki/urok-23-materialnoe-preimushhestvo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2020-04-28T06:47:00Z</dcterms:created>
  <dcterms:modified xsi:type="dcterms:W3CDTF">2020-05-04T07:05:00Z</dcterms:modified>
</cp:coreProperties>
</file>